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DB3D9" w14:textId="77777777" w:rsidR="00CE6A42" w:rsidRDefault="00A91FC6">
      <w:pPr>
        <w:pStyle w:val="Corpotesto"/>
        <w:ind w:left="39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36E689A" wp14:editId="7DAFA931">
            <wp:extent cx="6094201" cy="8778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201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972C9" w14:textId="77777777" w:rsidR="00CE6A42" w:rsidRDefault="00CE6A42">
      <w:pPr>
        <w:pStyle w:val="Corpotesto"/>
        <w:rPr>
          <w:rFonts w:ascii="Times New Roman"/>
        </w:rPr>
      </w:pPr>
    </w:p>
    <w:p w14:paraId="65955286" w14:textId="77777777" w:rsidR="00CE6A42" w:rsidRDefault="00CE6A42">
      <w:pPr>
        <w:pStyle w:val="Corpotesto"/>
        <w:rPr>
          <w:rFonts w:ascii="Times New Roman"/>
        </w:rPr>
      </w:pPr>
    </w:p>
    <w:p w14:paraId="2C8BBFCA" w14:textId="77777777" w:rsidR="00CE6A42" w:rsidRDefault="00CE6A42">
      <w:pPr>
        <w:pStyle w:val="Corpotesto"/>
        <w:spacing w:before="1"/>
        <w:rPr>
          <w:rFonts w:ascii="Times New Roman"/>
          <w:sz w:val="16"/>
        </w:rPr>
      </w:pPr>
    </w:p>
    <w:p w14:paraId="08496B73" w14:textId="77777777" w:rsidR="00E23C85" w:rsidRPr="00E23C85" w:rsidRDefault="0093658D" w:rsidP="00E23C85">
      <w:pPr>
        <w:pStyle w:val="Corpotesto"/>
        <w:jc w:val="both"/>
        <w:rPr>
          <w:b/>
          <w:bCs/>
        </w:rPr>
      </w:pPr>
      <w:bookmarkStart w:id="0" w:name="_Hlk138189992"/>
      <w:bookmarkStart w:id="1" w:name="_Hlk138189774"/>
      <w:r w:rsidRPr="0093658D">
        <w:rPr>
          <w:b/>
          <w:bCs/>
          <w:lang w:val="de-DE"/>
        </w:rPr>
        <w:t xml:space="preserve">PROCEDURA TELEMATICA APERTA SOPRA SOGLIA COMUNITARIA AI SENSI DELL’ART. 60 del D.LGS 50/2016 PER </w:t>
      </w:r>
      <w:bookmarkStart w:id="2" w:name="_Hlk106961082"/>
      <w:bookmarkStart w:id="3" w:name="_Hlk106962562"/>
      <w:r w:rsidRPr="0093658D">
        <w:rPr>
          <w:b/>
          <w:bCs/>
          <w:lang w:val="de-DE"/>
        </w:rPr>
        <w:t>L’</w:t>
      </w:r>
      <w:bookmarkEnd w:id="2"/>
      <w:bookmarkEnd w:id="3"/>
      <w:bookmarkEnd w:id="0"/>
      <w:bookmarkEnd w:id="1"/>
      <w:r w:rsidR="00E23C85" w:rsidRPr="00E23C85">
        <w:rPr>
          <w:b/>
          <w:bCs/>
        </w:rPr>
        <w:t>AFFIDAMENTO DEL SERVIZIO DI TRASPORTO SCOLASTICO CON ASSISTENTE DEL COMUNE DI RIVERGARO (</w:t>
      </w:r>
      <w:proofErr w:type="gramStart"/>
      <w:r w:rsidR="00E23C85" w:rsidRPr="00E23C85">
        <w:rPr>
          <w:b/>
          <w:bCs/>
        </w:rPr>
        <w:t>PC)  PER</w:t>
      </w:r>
      <w:proofErr w:type="gramEnd"/>
      <w:r w:rsidR="00E23C85" w:rsidRPr="00E23C85">
        <w:rPr>
          <w:b/>
          <w:bCs/>
        </w:rPr>
        <w:t xml:space="preserve"> IL PERIODO DAL 15/09/2023 AL 30/06/2028. CIG: 9900235C5D.</w:t>
      </w:r>
    </w:p>
    <w:p w14:paraId="03ABBDB3" w14:textId="77777777" w:rsidR="00CE6A42" w:rsidRDefault="00CE6A42" w:rsidP="00E23C85">
      <w:pPr>
        <w:pStyle w:val="Corpotesto"/>
        <w:jc w:val="both"/>
        <w:rPr>
          <w:b/>
          <w:sz w:val="23"/>
        </w:rPr>
      </w:pPr>
    </w:p>
    <w:p w14:paraId="6E9921DD" w14:textId="77777777" w:rsidR="00CE6A42" w:rsidRDefault="00A91FC6">
      <w:pPr>
        <w:pStyle w:val="Titolo"/>
        <w:ind w:left="2256" w:right="2497"/>
      </w:pPr>
      <w:r>
        <w:t>VERBALE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SEDUTA</w:t>
      </w:r>
      <w:r>
        <w:rPr>
          <w:spacing w:val="-3"/>
        </w:rPr>
        <w:t xml:space="preserve"> </w:t>
      </w:r>
      <w:r>
        <w:t>PUBBLICA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</w:t>
      </w:r>
      <w:r w:rsidR="00E23C85">
        <w:t>4</w:t>
      </w:r>
      <w:bookmarkStart w:id="4" w:name="_GoBack"/>
      <w:bookmarkEnd w:id="4"/>
      <w:r>
        <w:t>/</w:t>
      </w:r>
      <w:r w:rsidR="00C16978">
        <w:t>07</w:t>
      </w:r>
      <w:r>
        <w:t>/202</w:t>
      </w:r>
      <w:r w:rsidR="00C16978">
        <w:t>3</w:t>
      </w:r>
    </w:p>
    <w:p w14:paraId="03B51114" w14:textId="77777777" w:rsidR="00CE6A42" w:rsidRDefault="00CE6A42">
      <w:pPr>
        <w:pStyle w:val="Corpotesto"/>
        <w:rPr>
          <w:b/>
          <w:sz w:val="24"/>
        </w:rPr>
      </w:pPr>
    </w:p>
    <w:p w14:paraId="545CCE0F" w14:textId="77777777" w:rsidR="00CE6A42" w:rsidRDefault="00CE6A42">
      <w:pPr>
        <w:pStyle w:val="Corpotesto"/>
        <w:rPr>
          <w:b/>
          <w:sz w:val="25"/>
        </w:rPr>
      </w:pPr>
    </w:p>
    <w:p w14:paraId="0759EC38" w14:textId="77777777" w:rsidR="00CE6A42" w:rsidRDefault="00A91FC6" w:rsidP="00C16978">
      <w:pPr>
        <w:pStyle w:val="Corpotesto"/>
        <w:spacing w:line="256" w:lineRule="auto"/>
        <w:ind w:left="112"/>
        <w:jc w:val="both"/>
      </w:pPr>
      <w:r>
        <w:t>L'anno</w:t>
      </w:r>
      <w:r>
        <w:rPr>
          <w:spacing w:val="21"/>
        </w:rPr>
        <w:t xml:space="preserve"> </w:t>
      </w:r>
      <w:r>
        <w:t>202</w:t>
      </w:r>
      <w:r w:rsidR="00C16978">
        <w:t>3</w:t>
      </w:r>
      <w:r>
        <w:t>,</w:t>
      </w:r>
      <w:r>
        <w:rPr>
          <w:spacing w:val="20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giorno</w:t>
      </w:r>
      <w:r>
        <w:rPr>
          <w:spacing w:val="22"/>
        </w:rPr>
        <w:t xml:space="preserve"> </w:t>
      </w:r>
      <w:r>
        <w:t>1</w:t>
      </w:r>
      <w:r w:rsidR="00E23C85">
        <w:t>4</w:t>
      </w:r>
      <w:r>
        <w:rPr>
          <w:spacing w:val="20"/>
        </w:rPr>
        <w:t xml:space="preserve"> </w:t>
      </w:r>
      <w:r>
        <w:t>(</w:t>
      </w:r>
      <w:r w:rsidR="00E23C85">
        <w:t>quattordici</w:t>
      </w:r>
      <w:r>
        <w:t>)</w:t>
      </w:r>
      <w:r>
        <w:rPr>
          <w:spacing w:val="21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mese</w:t>
      </w:r>
      <w:r>
        <w:rPr>
          <w:spacing w:val="21"/>
        </w:rPr>
        <w:t xml:space="preserve"> </w:t>
      </w:r>
      <w:r>
        <w:t>di</w:t>
      </w:r>
      <w:r w:rsidR="00C16978">
        <w:t xml:space="preserve"> luglio</w:t>
      </w:r>
      <w:r>
        <w:t>,</w:t>
      </w:r>
      <w:r>
        <w:rPr>
          <w:spacing w:val="20"/>
        </w:rPr>
        <w:t xml:space="preserve"> </w:t>
      </w:r>
      <w:r>
        <w:t>alle</w:t>
      </w:r>
      <w:r>
        <w:rPr>
          <w:spacing w:val="21"/>
        </w:rPr>
        <w:t xml:space="preserve"> </w:t>
      </w:r>
      <w:r>
        <w:t>ore</w:t>
      </w:r>
      <w:r>
        <w:rPr>
          <w:spacing w:val="20"/>
        </w:rPr>
        <w:t xml:space="preserve"> </w:t>
      </w:r>
      <w:r>
        <w:t>1</w:t>
      </w:r>
      <w:r w:rsidR="00E23C85">
        <w:t>2</w:t>
      </w:r>
      <w:r>
        <w:t>:</w:t>
      </w:r>
      <w:r w:rsidR="00E23C85">
        <w:t>37</w:t>
      </w:r>
      <w:r>
        <w:rPr>
          <w:spacing w:val="20"/>
        </w:rPr>
        <w:t xml:space="preserve"> </w:t>
      </w:r>
      <w:r>
        <w:t>si</w:t>
      </w:r>
      <w:r>
        <w:rPr>
          <w:spacing w:val="20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riunito</w:t>
      </w:r>
      <w:r>
        <w:rPr>
          <w:spacing w:val="20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seggio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gara,</w:t>
      </w:r>
      <w:r>
        <w:rPr>
          <w:spacing w:val="20"/>
        </w:rPr>
        <w:t xml:space="preserve"> </w:t>
      </w:r>
      <w:proofErr w:type="gramStart"/>
      <w:r>
        <w:t>nelle</w:t>
      </w:r>
      <w:r w:rsidR="00C16978">
        <w:t xml:space="preserve"> </w:t>
      </w:r>
      <w:r>
        <w:rPr>
          <w:spacing w:val="-60"/>
        </w:rPr>
        <w:t xml:space="preserve"> </w:t>
      </w:r>
      <w:r>
        <w:t>persone</w:t>
      </w:r>
      <w:proofErr w:type="gramEnd"/>
      <w:r>
        <w:rPr>
          <w:spacing w:val="-1"/>
        </w:rPr>
        <w:t xml:space="preserve"> </w:t>
      </w:r>
      <w:r>
        <w:t>di:</w:t>
      </w:r>
    </w:p>
    <w:p w14:paraId="1FC7E0DC" w14:textId="77777777" w:rsidR="00CE6A42" w:rsidRPr="001F38B2" w:rsidRDefault="00C16978" w:rsidP="00C16978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114" w:line="241" w:lineRule="exact"/>
        <w:ind w:hanging="362"/>
        <w:jc w:val="both"/>
        <w:rPr>
          <w:sz w:val="20"/>
          <w:szCs w:val="20"/>
        </w:rPr>
      </w:pPr>
      <w:r>
        <w:rPr>
          <w:sz w:val="20"/>
        </w:rPr>
        <w:t xml:space="preserve">Dott.ssa </w:t>
      </w:r>
      <w:r w:rsidR="00A91FC6">
        <w:rPr>
          <w:sz w:val="20"/>
        </w:rPr>
        <w:t>Giuliana</w:t>
      </w:r>
      <w:r w:rsidR="00A91FC6" w:rsidRPr="001F38B2">
        <w:rPr>
          <w:spacing w:val="16"/>
          <w:sz w:val="20"/>
        </w:rPr>
        <w:t xml:space="preserve"> </w:t>
      </w:r>
      <w:proofErr w:type="spellStart"/>
      <w:r w:rsidR="00A91FC6">
        <w:rPr>
          <w:sz w:val="20"/>
        </w:rPr>
        <w:t>Cordani</w:t>
      </w:r>
      <w:proofErr w:type="spellEnd"/>
      <w:r w:rsidR="00A91FC6">
        <w:rPr>
          <w:sz w:val="20"/>
        </w:rPr>
        <w:t>,</w:t>
      </w:r>
      <w:r w:rsidR="00A91FC6" w:rsidRPr="001F38B2">
        <w:rPr>
          <w:spacing w:val="16"/>
          <w:sz w:val="20"/>
        </w:rPr>
        <w:t xml:space="preserve"> </w:t>
      </w:r>
      <w:r w:rsidR="00A91FC6">
        <w:rPr>
          <w:sz w:val="20"/>
        </w:rPr>
        <w:t>titolare</w:t>
      </w:r>
      <w:r w:rsidR="00A91FC6" w:rsidRPr="001F38B2">
        <w:rPr>
          <w:spacing w:val="16"/>
          <w:sz w:val="20"/>
        </w:rPr>
        <w:t xml:space="preserve"> </w:t>
      </w:r>
      <w:r w:rsidR="00A91FC6">
        <w:rPr>
          <w:sz w:val="20"/>
        </w:rPr>
        <w:t>della</w:t>
      </w:r>
      <w:r w:rsidR="00A91FC6" w:rsidRPr="001F38B2">
        <w:rPr>
          <w:spacing w:val="16"/>
          <w:sz w:val="20"/>
        </w:rPr>
        <w:t xml:space="preserve"> </w:t>
      </w:r>
      <w:r w:rsidR="00A91FC6">
        <w:rPr>
          <w:sz w:val="20"/>
        </w:rPr>
        <w:t>P.O.</w:t>
      </w:r>
      <w:r w:rsidR="00A91FC6" w:rsidRPr="001F38B2">
        <w:rPr>
          <w:spacing w:val="16"/>
          <w:sz w:val="20"/>
        </w:rPr>
        <w:t xml:space="preserve"> </w:t>
      </w:r>
      <w:r w:rsidR="00A91FC6">
        <w:rPr>
          <w:sz w:val="20"/>
        </w:rPr>
        <w:t>“Stazione</w:t>
      </w:r>
      <w:r w:rsidR="00A91FC6" w:rsidRPr="001F38B2">
        <w:rPr>
          <w:spacing w:val="16"/>
          <w:sz w:val="20"/>
        </w:rPr>
        <w:t xml:space="preserve"> </w:t>
      </w:r>
      <w:r w:rsidR="00A91FC6">
        <w:rPr>
          <w:sz w:val="20"/>
        </w:rPr>
        <w:t>Unica</w:t>
      </w:r>
      <w:r w:rsidR="00A91FC6" w:rsidRPr="001F38B2">
        <w:rPr>
          <w:spacing w:val="19"/>
          <w:sz w:val="20"/>
        </w:rPr>
        <w:t xml:space="preserve"> </w:t>
      </w:r>
      <w:r w:rsidR="00A91FC6">
        <w:rPr>
          <w:sz w:val="20"/>
        </w:rPr>
        <w:t>Appaltante”</w:t>
      </w:r>
      <w:r w:rsidR="00A91FC6" w:rsidRPr="001F38B2">
        <w:rPr>
          <w:spacing w:val="14"/>
          <w:sz w:val="20"/>
        </w:rPr>
        <w:t xml:space="preserve"> </w:t>
      </w:r>
      <w:r w:rsidR="00A91FC6">
        <w:rPr>
          <w:sz w:val="20"/>
        </w:rPr>
        <w:t>della</w:t>
      </w:r>
      <w:r w:rsidR="00A91FC6" w:rsidRPr="001F38B2">
        <w:rPr>
          <w:spacing w:val="17"/>
          <w:sz w:val="20"/>
        </w:rPr>
        <w:t xml:space="preserve"> </w:t>
      </w:r>
      <w:r w:rsidR="00A91FC6">
        <w:rPr>
          <w:sz w:val="20"/>
        </w:rPr>
        <w:t>Provincia</w:t>
      </w:r>
      <w:r w:rsidR="00A91FC6" w:rsidRPr="001F38B2">
        <w:rPr>
          <w:spacing w:val="18"/>
          <w:sz w:val="20"/>
        </w:rPr>
        <w:t xml:space="preserve"> </w:t>
      </w:r>
      <w:r w:rsidR="00A91FC6">
        <w:rPr>
          <w:sz w:val="20"/>
        </w:rPr>
        <w:t>di</w:t>
      </w:r>
      <w:r w:rsidR="00A91FC6" w:rsidRPr="001F38B2">
        <w:rPr>
          <w:spacing w:val="16"/>
          <w:sz w:val="20"/>
        </w:rPr>
        <w:t xml:space="preserve"> </w:t>
      </w:r>
      <w:r w:rsidR="00A91FC6">
        <w:rPr>
          <w:sz w:val="20"/>
        </w:rPr>
        <w:t>Piacenza,</w:t>
      </w:r>
      <w:r w:rsidR="00A91FC6" w:rsidRPr="001F38B2">
        <w:rPr>
          <w:spacing w:val="15"/>
          <w:sz w:val="20"/>
        </w:rPr>
        <w:t xml:space="preserve"> </w:t>
      </w:r>
      <w:r w:rsidR="00A91FC6">
        <w:rPr>
          <w:sz w:val="20"/>
        </w:rPr>
        <w:t>in</w:t>
      </w:r>
      <w:r w:rsidR="00A91FC6" w:rsidRPr="001F38B2">
        <w:rPr>
          <w:spacing w:val="18"/>
          <w:sz w:val="20"/>
        </w:rPr>
        <w:t xml:space="preserve"> </w:t>
      </w:r>
      <w:r w:rsidR="00A91FC6">
        <w:rPr>
          <w:sz w:val="20"/>
        </w:rPr>
        <w:t>veste</w:t>
      </w:r>
      <w:r w:rsidR="00A91FC6" w:rsidRPr="001F38B2">
        <w:rPr>
          <w:spacing w:val="15"/>
          <w:sz w:val="20"/>
        </w:rPr>
        <w:t xml:space="preserve"> </w:t>
      </w:r>
      <w:r w:rsidR="00A91FC6">
        <w:rPr>
          <w:sz w:val="20"/>
        </w:rPr>
        <w:t>di</w:t>
      </w:r>
      <w:r w:rsidR="001F38B2">
        <w:rPr>
          <w:sz w:val="20"/>
        </w:rPr>
        <w:t xml:space="preserve"> </w:t>
      </w:r>
      <w:r w:rsidR="00A91FC6">
        <w:t>Presid</w:t>
      </w:r>
      <w:r w:rsidR="00A91FC6" w:rsidRPr="001F38B2">
        <w:rPr>
          <w:sz w:val="20"/>
          <w:szCs w:val="20"/>
        </w:rPr>
        <w:t>ente/Soggetto</w:t>
      </w:r>
      <w:r w:rsidR="00A91FC6" w:rsidRPr="001F38B2">
        <w:rPr>
          <w:spacing w:val="-11"/>
          <w:sz w:val="20"/>
          <w:szCs w:val="20"/>
        </w:rPr>
        <w:t xml:space="preserve"> </w:t>
      </w:r>
      <w:r w:rsidR="00A91FC6" w:rsidRPr="001F38B2">
        <w:rPr>
          <w:sz w:val="20"/>
          <w:szCs w:val="20"/>
        </w:rPr>
        <w:t>Valutatore</w:t>
      </w:r>
      <w:r w:rsidR="00A91FC6" w:rsidRPr="001F38B2">
        <w:rPr>
          <w:spacing w:val="-11"/>
          <w:sz w:val="20"/>
          <w:szCs w:val="20"/>
        </w:rPr>
        <w:t xml:space="preserve"> </w:t>
      </w:r>
      <w:r w:rsidR="00A91FC6" w:rsidRPr="001F38B2">
        <w:rPr>
          <w:sz w:val="20"/>
          <w:szCs w:val="20"/>
        </w:rPr>
        <w:t>della</w:t>
      </w:r>
      <w:r w:rsidR="00A91FC6" w:rsidRPr="001F38B2">
        <w:rPr>
          <w:spacing w:val="-10"/>
          <w:sz w:val="20"/>
          <w:szCs w:val="20"/>
        </w:rPr>
        <w:t xml:space="preserve"> </w:t>
      </w:r>
      <w:r w:rsidR="00A91FC6" w:rsidRPr="001F38B2">
        <w:rPr>
          <w:sz w:val="20"/>
          <w:szCs w:val="20"/>
        </w:rPr>
        <w:t>documentazione</w:t>
      </w:r>
      <w:r w:rsidR="00A91FC6" w:rsidRPr="001F38B2">
        <w:rPr>
          <w:spacing w:val="-8"/>
          <w:sz w:val="20"/>
          <w:szCs w:val="20"/>
        </w:rPr>
        <w:t xml:space="preserve"> </w:t>
      </w:r>
      <w:r w:rsidR="00A91FC6" w:rsidRPr="001F38B2">
        <w:rPr>
          <w:sz w:val="20"/>
          <w:szCs w:val="20"/>
        </w:rPr>
        <w:t>amministrativa;</w:t>
      </w:r>
    </w:p>
    <w:p w14:paraId="520A1A75" w14:textId="77777777" w:rsidR="00CE6A42" w:rsidRDefault="00C16978" w:rsidP="00C16978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ind w:right="359"/>
        <w:jc w:val="both"/>
        <w:rPr>
          <w:sz w:val="20"/>
        </w:rPr>
      </w:pPr>
      <w:r>
        <w:rPr>
          <w:sz w:val="20"/>
        </w:rPr>
        <w:t xml:space="preserve">Sig.ra </w:t>
      </w:r>
      <w:r w:rsidR="00A91FC6">
        <w:rPr>
          <w:sz w:val="20"/>
        </w:rPr>
        <w:t>Rosa</w:t>
      </w:r>
      <w:r w:rsidR="00A91FC6">
        <w:rPr>
          <w:spacing w:val="1"/>
          <w:sz w:val="20"/>
        </w:rPr>
        <w:t xml:space="preserve"> </w:t>
      </w:r>
      <w:r w:rsidR="00A91FC6">
        <w:rPr>
          <w:sz w:val="20"/>
        </w:rPr>
        <w:t>Fava,</w:t>
      </w:r>
      <w:r w:rsidR="00A91FC6">
        <w:rPr>
          <w:spacing w:val="1"/>
          <w:sz w:val="20"/>
        </w:rPr>
        <w:t xml:space="preserve"> </w:t>
      </w:r>
      <w:r w:rsidR="00A91FC6">
        <w:rPr>
          <w:sz w:val="20"/>
        </w:rPr>
        <w:t>dipendente</w:t>
      </w:r>
      <w:r w:rsidR="00A91FC6">
        <w:rPr>
          <w:spacing w:val="2"/>
          <w:sz w:val="20"/>
        </w:rPr>
        <w:t xml:space="preserve"> </w:t>
      </w:r>
      <w:r w:rsidR="00A91FC6">
        <w:rPr>
          <w:sz w:val="20"/>
        </w:rPr>
        <w:t>della</w:t>
      </w:r>
      <w:r w:rsidR="00A91FC6">
        <w:rPr>
          <w:spacing w:val="1"/>
          <w:sz w:val="20"/>
        </w:rPr>
        <w:t xml:space="preserve"> </w:t>
      </w:r>
      <w:r w:rsidR="00A91FC6">
        <w:rPr>
          <w:sz w:val="20"/>
        </w:rPr>
        <w:t>Stazione</w:t>
      </w:r>
      <w:r w:rsidR="00A91FC6">
        <w:rPr>
          <w:spacing w:val="2"/>
          <w:sz w:val="20"/>
        </w:rPr>
        <w:t xml:space="preserve"> </w:t>
      </w:r>
      <w:r w:rsidR="00A91FC6">
        <w:rPr>
          <w:sz w:val="20"/>
        </w:rPr>
        <w:t>Unica</w:t>
      </w:r>
      <w:r w:rsidR="00A91FC6">
        <w:rPr>
          <w:spacing w:val="1"/>
          <w:sz w:val="20"/>
        </w:rPr>
        <w:t xml:space="preserve"> </w:t>
      </w:r>
      <w:r w:rsidR="00A91FC6">
        <w:rPr>
          <w:sz w:val="20"/>
        </w:rPr>
        <w:t>Appaltante</w:t>
      </w:r>
      <w:r w:rsidR="00A91FC6">
        <w:rPr>
          <w:spacing w:val="2"/>
          <w:sz w:val="20"/>
        </w:rPr>
        <w:t xml:space="preserve"> </w:t>
      </w:r>
      <w:r w:rsidR="00A91FC6">
        <w:rPr>
          <w:sz w:val="20"/>
        </w:rPr>
        <w:t>della</w:t>
      </w:r>
      <w:r w:rsidR="00A91FC6">
        <w:rPr>
          <w:spacing w:val="2"/>
          <w:sz w:val="20"/>
        </w:rPr>
        <w:t xml:space="preserve"> </w:t>
      </w:r>
      <w:r w:rsidR="00A91FC6">
        <w:rPr>
          <w:sz w:val="20"/>
        </w:rPr>
        <w:t>Provincia</w:t>
      </w:r>
      <w:r w:rsidR="00A91FC6">
        <w:rPr>
          <w:spacing w:val="1"/>
          <w:sz w:val="20"/>
        </w:rPr>
        <w:t xml:space="preserve"> </w:t>
      </w:r>
      <w:r w:rsidR="00A91FC6">
        <w:rPr>
          <w:sz w:val="20"/>
        </w:rPr>
        <w:t>di</w:t>
      </w:r>
      <w:r w:rsidR="00A91FC6">
        <w:rPr>
          <w:spacing w:val="2"/>
          <w:sz w:val="20"/>
        </w:rPr>
        <w:t xml:space="preserve"> </w:t>
      </w:r>
      <w:r w:rsidR="00A91FC6">
        <w:rPr>
          <w:sz w:val="20"/>
        </w:rPr>
        <w:t>Piacenza,</w:t>
      </w:r>
      <w:r w:rsidR="00A91FC6">
        <w:rPr>
          <w:spacing w:val="1"/>
          <w:sz w:val="20"/>
        </w:rPr>
        <w:t xml:space="preserve"> </w:t>
      </w:r>
      <w:r w:rsidR="00A91FC6">
        <w:rPr>
          <w:sz w:val="20"/>
        </w:rPr>
        <w:t>in</w:t>
      </w:r>
      <w:r w:rsidR="00A91FC6">
        <w:rPr>
          <w:spacing w:val="1"/>
          <w:sz w:val="20"/>
        </w:rPr>
        <w:t xml:space="preserve"> </w:t>
      </w:r>
      <w:r w:rsidR="00A91FC6">
        <w:rPr>
          <w:sz w:val="20"/>
        </w:rPr>
        <w:t>veste</w:t>
      </w:r>
      <w:r w:rsidR="00A91FC6">
        <w:rPr>
          <w:spacing w:val="1"/>
          <w:sz w:val="20"/>
        </w:rPr>
        <w:t xml:space="preserve"> </w:t>
      </w:r>
      <w:r w:rsidR="00A91FC6">
        <w:rPr>
          <w:sz w:val="20"/>
        </w:rPr>
        <w:t>di</w:t>
      </w:r>
      <w:r w:rsidR="00A91FC6">
        <w:rPr>
          <w:spacing w:val="2"/>
          <w:sz w:val="20"/>
        </w:rPr>
        <w:t xml:space="preserve"> </w:t>
      </w:r>
      <w:r w:rsidR="00A91FC6">
        <w:rPr>
          <w:sz w:val="20"/>
        </w:rPr>
        <w:t>Segretario</w:t>
      </w:r>
      <w:r w:rsidR="00A91FC6">
        <w:rPr>
          <w:spacing w:val="-60"/>
          <w:sz w:val="20"/>
        </w:rPr>
        <w:t xml:space="preserve"> </w:t>
      </w:r>
      <w:r w:rsidR="00A91FC6">
        <w:rPr>
          <w:sz w:val="20"/>
        </w:rPr>
        <w:t>verbalizzante;</w:t>
      </w:r>
    </w:p>
    <w:p w14:paraId="68A5DFBB" w14:textId="77777777" w:rsidR="00CE6A42" w:rsidRDefault="00A91FC6" w:rsidP="00C16978">
      <w:pPr>
        <w:pStyle w:val="Corpotesto"/>
        <w:spacing w:before="107" w:line="259" w:lineRule="auto"/>
        <w:ind w:left="112"/>
        <w:jc w:val="both"/>
      </w:pPr>
      <w:r>
        <w:t>per</w:t>
      </w:r>
      <w:r>
        <w:rPr>
          <w:spacing w:val="17"/>
        </w:rPr>
        <w:t xml:space="preserve"> </w:t>
      </w:r>
      <w:r>
        <w:t>procedere,</w:t>
      </w:r>
      <w:r>
        <w:rPr>
          <w:spacing w:val="18"/>
        </w:rPr>
        <w:t xml:space="preserve"> </w:t>
      </w:r>
      <w:r>
        <w:t>come</w:t>
      </w:r>
      <w:r>
        <w:rPr>
          <w:spacing w:val="18"/>
        </w:rPr>
        <w:t xml:space="preserve"> </w:t>
      </w:r>
      <w:r>
        <w:t>previsto</w:t>
      </w:r>
      <w:r>
        <w:rPr>
          <w:spacing w:val="20"/>
        </w:rPr>
        <w:t xml:space="preserve"> </w:t>
      </w:r>
      <w:r>
        <w:t>dal</w:t>
      </w:r>
      <w:r>
        <w:rPr>
          <w:spacing w:val="18"/>
        </w:rPr>
        <w:t xml:space="preserve"> </w:t>
      </w:r>
      <w:r>
        <w:t>disciplinare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gara,</w:t>
      </w:r>
      <w:r>
        <w:rPr>
          <w:spacing w:val="17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verifica</w:t>
      </w:r>
      <w:r>
        <w:rPr>
          <w:spacing w:val="19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ricezione</w:t>
      </w:r>
      <w:r>
        <w:rPr>
          <w:spacing w:val="21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offerte</w:t>
      </w:r>
      <w:r>
        <w:rPr>
          <w:spacing w:val="18"/>
        </w:rPr>
        <w:t xml:space="preserve"> </w:t>
      </w:r>
      <w:r>
        <w:t>collocate</w:t>
      </w:r>
      <w:r>
        <w:rPr>
          <w:spacing w:val="18"/>
        </w:rPr>
        <w:t xml:space="preserve"> </w:t>
      </w:r>
      <w:r>
        <w:t>sul</w:t>
      </w:r>
      <w:r>
        <w:rPr>
          <w:spacing w:val="-60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gare</w:t>
      </w:r>
      <w:r>
        <w:rPr>
          <w:spacing w:val="-1"/>
        </w:rPr>
        <w:t xml:space="preserve"> </w:t>
      </w:r>
      <w:r>
        <w:t>telematiche “SATER”;</w:t>
      </w:r>
    </w:p>
    <w:p w14:paraId="3E84F1FC" w14:textId="77777777" w:rsidR="00CE6A42" w:rsidRDefault="00CE6A42">
      <w:pPr>
        <w:pStyle w:val="Corpotesto"/>
        <w:spacing w:before="8"/>
        <w:rPr>
          <w:sz w:val="19"/>
        </w:rPr>
      </w:pPr>
    </w:p>
    <w:p w14:paraId="0D441D5A" w14:textId="77777777" w:rsidR="00CE6A42" w:rsidRDefault="00A91FC6">
      <w:pPr>
        <w:pStyle w:val="Corpotesto"/>
        <w:ind w:left="2255" w:right="2497"/>
        <w:jc w:val="center"/>
      </w:pPr>
      <w:r>
        <w:t>PREMESSO</w:t>
      </w:r>
      <w:r>
        <w:rPr>
          <w:spacing w:val="-6"/>
        </w:rPr>
        <w:t xml:space="preserve"> </w:t>
      </w:r>
      <w:r>
        <w:t>CHE</w:t>
      </w:r>
    </w:p>
    <w:p w14:paraId="0926C025" w14:textId="77777777" w:rsidR="00CE6A42" w:rsidRPr="00E23C85" w:rsidRDefault="0093658D" w:rsidP="00E23C85">
      <w:pPr>
        <w:pStyle w:val="Paragrafoelenco"/>
        <w:numPr>
          <w:ilvl w:val="0"/>
          <w:numId w:val="2"/>
        </w:numPr>
        <w:tabs>
          <w:tab w:val="left" w:pos="474"/>
        </w:tabs>
        <w:spacing w:before="127" w:line="256" w:lineRule="auto"/>
        <w:ind w:right="352"/>
        <w:jc w:val="both"/>
        <w:rPr>
          <w:sz w:val="20"/>
          <w:szCs w:val="20"/>
        </w:rPr>
      </w:pPr>
      <w:proofErr w:type="spellStart"/>
      <w:r>
        <w:rPr>
          <w:sz w:val="20"/>
          <w:szCs w:val="20"/>
          <w:lang w:val="de-DE"/>
        </w:rPr>
        <w:t>con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determinazione</w:t>
      </w:r>
      <w:proofErr w:type="spellEnd"/>
      <w:r>
        <w:rPr>
          <w:sz w:val="20"/>
          <w:szCs w:val="20"/>
          <w:lang w:val="de-DE"/>
        </w:rPr>
        <w:t xml:space="preserve"> </w:t>
      </w:r>
      <w:r w:rsidR="00E23C85" w:rsidRPr="00E23C85">
        <w:rPr>
          <w:sz w:val="20"/>
          <w:szCs w:val="20"/>
        </w:rPr>
        <w:t xml:space="preserve">la Determinazione a contrattare </w:t>
      </w:r>
      <w:r w:rsidR="00E23C85" w:rsidRPr="00E23C85">
        <w:rPr>
          <w:sz w:val="20"/>
          <w:szCs w:val="20"/>
          <w:lang w:val="de-DE"/>
        </w:rPr>
        <w:t>n. 179 del 22/06/2023</w:t>
      </w:r>
      <w:r w:rsidR="00E23C85" w:rsidRPr="00E23C85">
        <w:rPr>
          <w:sz w:val="20"/>
          <w:szCs w:val="20"/>
        </w:rPr>
        <w:t xml:space="preserve"> con la quale la Responsabile del </w:t>
      </w:r>
      <w:proofErr w:type="spellStart"/>
      <w:r w:rsidR="00E23C85" w:rsidRPr="00E23C85">
        <w:rPr>
          <w:sz w:val="20"/>
          <w:szCs w:val="20"/>
          <w:lang w:val="de-DE"/>
        </w:rPr>
        <w:t>Servizio</w:t>
      </w:r>
      <w:proofErr w:type="spellEnd"/>
      <w:r w:rsidR="00E23C85" w:rsidRPr="00E23C85">
        <w:rPr>
          <w:sz w:val="20"/>
          <w:szCs w:val="20"/>
          <w:lang w:val="de-DE"/>
        </w:rPr>
        <w:t xml:space="preserve"> alla Persona del </w:t>
      </w:r>
      <w:proofErr w:type="spellStart"/>
      <w:r w:rsidR="00E23C85" w:rsidRPr="00E23C85">
        <w:rPr>
          <w:sz w:val="20"/>
          <w:szCs w:val="20"/>
          <w:lang w:val="de-DE"/>
        </w:rPr>
        <w:t>Comune</w:t>
      </w:r>
      <w:proofErr w:type="spellEnd"/>
      <w:r w:rsidR="00E23C85" w:rsidRPr="00E23C85">
        <w:rPr>
          <w:sz w:val="20"/>
          <w:szCs w:val="20"/>
          <w:lang w:val="de-DE"/>
        </w:rPr>
        <w:t xml:space="preserve"> di </w:t>
      </w:r>
      <w:proofErr w:type="spellStart"/>
      <w:r w:rsidR="00E23C85" w:rsidRPr="00E23C85">
        <w:rPr>
          <w:sz w:val="20"/>
          <w:szCs w:val="20"/>
          <w:lang w:val="de-DE"/>
        </w:rPr>
        <w:t>Rivergaro</w:t>
      </w:r>
      <w:proofErr w:type="spellEnd"/>
      <w:r w:rsidR="00E23C85" w:rsidRPr="00E23C85">
        <w:rPr>
          <w:sz w:val="20"/>
          <w:szCs w:val="20"/>
          <w:lang w:val="de-DE"/>
        </w:rPr>
        <w:t xml:space="preserve"> (PC)</w:t>
      </w:r>
      <w:r w:rsidR="00E23C85">
        <w:rPr>
          <w:sz w:val="20"/>
          <w:szCs w:val="20"/>
        </w:rPr>
        <w:t xml:space="preserve"> </w:t>
      </w:r>
      <w:r w:rsidRPr="00E23C85">
        <w:rPr>
          <w:sz w:val="20"/>
          <w:szCs w:val="20"/>
          <w:lang w:val="de-DE"/>
        </w:rPr>
        <w:t xml:space="preserve">si </w:t>
      </w:r>
      <w:proofErr w:type="spellStart"/>
      <w:r w:rsidRPr="00E23C85">
        <w:rPr>
          <w:sz w:val="20"/>
          <w:szCs w:val="20"/>
          <w:lang w:val="de-DE"/>
        </w:rPr>
        <w:t>disponeva</w:t>
      </w:r>
      <w:proofErr w:type="spellEnd"/>
      <w:r w:rsidRPr="00E23C85">
        <w:rPr>
          <w:sz w:val="20"/>
          <w:szCs w:val="20"/>
          <w:lang w:val="de-DE"/>
        </w:rPr>
        <w:t xml:space="preserve"> di </w:t>
      </w:r>
      <w:proofErr w:type="spellStart"/>
      <w:r w:rsidRPr="00E23C85">
        <w:rPr>
          <w:sz w:val="20"/>
          <w:szCs w:val="20"/>
          <w:lang w:val="de-DE"/>
        </w:rPr>
        <w:t>indire</w:t>
      </w:r>
      <w:proofErr w:type="spellEnd"/>
      <w:r w:rsidRPr="00E23C85">
        <w:rPr>
          <w:sz w:val="20"/>
          <w:szCs w:val="20"/>
          <w:lang w:val="de-DE"/>
        </w:rPr>
        <w:t xml:space="preserve"> </w:t>
      </w:r>
      <w:proofErr w:type="spellStart"/>
      <w:r w:rsidRPr="00E23C85">
        <w:rPr>
          <w:sz w:val="20"/>
          <w:szCs w:val="20"/>
          <w:lang w:val="de-DE"/>
        </w:rPr>
        <w:t>una</w:t>
      </w:r>
      <w:proofErr w:type="spellEnd"/>
      <w:r w:rsidRPr="00E23C85">
        <w:rPr>
          <w:sz w:val="20"/>
          <w:szCs w:val="20"/>
          <w:lang w:val="de-DE"/>
        </w:rPr>
        <w:t xml:space="preserve"> </w:t>
      </w:r>
      <w:proofErr w:type="spellStart"/>
      <w:r w:rsidRPr="00E23C85">
        <w:rPr>
          <w:sz w:val="20"/>
          <w:szCs w:val="20"/>
          <w:lang w:val="de-DE"/>
        </w:rPr>
        <w:t>procedura</w:t>
      </w:r>
      <w:proofErr w:type="spellEnd"/>
      <w:r w:rsidRPr="00E23C85">
        <w:rPr>
          <w:sz w:val="20"/>
          <w:szCs w:val="20"/>
          <w:lang w:val="de-DE"/>
        </w:rPr>
        <w:t xml:space="preserve"> </w:t>
      </w:r>
      <w:proofErr w:type="spellStart"/>
      <w:r w:rsidRPr="00E23C85">
        <w:rPr>
          <w:sz w:val="20"/>
          <w:szCs w:val="20"/>
          <w:lang w:val="de-DE"/>
        </w:rPr>
        <w:t>telematica</w:t>
      </w:r>
      <w:proofErr w:type="spellEnd"/>
      <w:r w:rsidRPr="00E23C85">
        <w:rPr>
          <w:sz w:val="20"/>
          <w:szCs w:val="20"/>
          <w:lang w:val="de-DE"/>
        </w:rPr>
        <w:t xml:space="preserve"> per </w:t>
      </w:r>
      <w:r w:rsidR="00E23C85" w:rsidRPr="00E23C85">
        <w:rPr>
          <w:sz w:val="20"/>
          <w:szCs w:val="20"/>
        </w:rPr>
        <w:t xml:space="preserve">l'affidamento del servizio di trasporto scolastico con </w:t>
      </w:r>
      <w:proofErr w:type="spellStart"/>
      <w:r w:rsidR="00E23C85" w:rsidRPr="00E23C85">
        <w:rPr>
          <w:sz w:val="20"/>
          <w:szCs w:val="20"/>
          <w:lang w:val="de-DE"/>
        </w:rPr>
        <w:t>assistenza</w:t>
      </w:r>
      <w:proofErr w:type="spellEnd"/>
      <w:r w:rsidR="00E23C85" w:rsidRPr="00E23C85">
        <w:rPr>
          <w:sz w:val="20"/>
          <w:szCs w:val="20"/>
          <w:lang w:val="de-DE"/>
        </w:rPr>
        <w:t xml:space="preserve"> per </w:t>
      </w:r>
      <w:proofErr w:type="spellStart"/>
      <w:r w:rsidR="00E23C85" w:rsidRPr="00E23C85">
        <w:rPr>
          <w:sz w:val="20"/>
          <w:szCs w:val="20"/>
          <w:lang w:val="de-DE"/>
        </w:rPr>
        <w:t>gli</w:t>
      </w:r>
      <w:proofErr w:type="spellEnd"/>
      <w:r w:rsidR="00E23C85" w:rsidRPr="00E23C85">
        <w:rPr>
          <w:sz w:val="20"/>
          <w:szCs w:val="20"/>
          <w:lang w:val="de-DE"/>
        </w:rPr>
        <w:t xml:space="preserve"> AA.SS. 2023/2024 – 2024/2025 – 2025/2026- 2026/2027 – 2027/2028 per </w:t>
      </w:r>
      <w:proofErr w:type="spellStart"/>
      <w:r w:rsidR="00E23C85" w:rsidRPr="00E23C85">
        <w:rPr>
          <w:sz w:val="20"/>
          <w:szCs w:val="20"/>
          <w:lang w:val="de-DE"/>
        </w:rPr>
        <w:t>il</w:t>
      </w:r>
      <w:proofErr w:type="spellEnd"/>
      <w:r w:rsidR="00E23C85" w:rsidRPr="00E23C85">
        <w:rPr>
          <w:sz w:val="20"/>
          <w:szCs w:val="20"/>
          <w:lang w:val="de-DE"/>
        </w:rPr>
        <w:t xml:space="preserve"> </w:t>
      </w:r>
      <w:proofErr w:type="spellStart"/>
      <w:r w:rsidR="00E23C85" w:rsidRPr="00E23C85">
        <w:rPr>
          <w:sz w:val="20"/>
          <w:szCs w:val="20"/>
          <w:lang w:val="de-DE"/>
        </w:rPr>
        <w:t>Comune</w:t>
      </w:r>
      <w:proofErr w:type="spellEnd"/>
      <w:r w:rsidR="00E23C85" w:rsidRPr="00E23C85">
        <w:rPr>
          <w:sz w:val="20"/>
          <w:szCs w:val="20"/>
          <w:lang w:val="de-DE"/>
        </w:rPr>
        <w:t xml:space="preserve"> di </w:t>
      </w:r>
      <w:proofErr w:type="spellStart"/>
      <w:r w:rsidR="00E23C85" w:rsidRPr="00E23C85">
        <w:rPr>
          <w:sz w:val="20"/>
          <w:szCs w:val="20"/>
          <w:lang w:val="de-DE"/>
        </w:rPr>
        <w:t>Rivergaro</w:t>
      </w:r>
      <w:proofErr w:type="spellEnd"/>
      <w:r w:rsidR="00E23C85" w:rsidRPr="00E23C85">
        <w:rPr>
          <w:sz w:val="20"/>
          <w:szCs w:val="20"/>
          <w:lang w:val="de-DE"/>
        </w:rPr>
        <w:t>,</w:t>
      </w:r>
      <w:r w:rsidR="00E23C85" w:rsidRPr="00E23C85">
        <w:rPr>
          <w:sz w:val="20"/>
          <w:szCs w:val="20"/>
        </w:rPr>
        <w:t xml:space="preserve"> per un valore complessivo stimato, comprensivo anche dell’opzione di proroga tecnica di quattro mesi, stimata in € 52.400,00, ai sensi dell’art. 106, comma 11 del Codice dei Contratti Pubblici, di </w:t>
      </w:r>
      <w:r w:rsidR="00E23C85" w:rsidRPr="00E23C85">
        <w:rPr>
          <w:sz w:val="20"/>
          <w:szCs w:val="20"/>
          <w:lang w:val="de-DE"/>
        </w:rPr>
        <w:t>€ 642.150,</w:t>
      </w:r>
      <w:proofErr w:type="gramStart"/>
      <w:r w:rsidR="00E23C85" w:rsidRPr="00E23C85">
        <w:rPr>
          <w:sz w:val="20"/>
          <w:szCs w:val="20"/>
          <w:lang w:val="de-DE"/>
        </w:rPr>
        <w:t xml:space="preserve">00 </w:t>
      </w:r>
      <w:r w:rsidR="00E23C85" w:rsidRPr="00E23C85">
        <w:rPr>
          <w:sz w:val="20"/>
          <w:szCs w:val="20"/>
        </w:rPr>
        <w:t xml:space="preserve"> oltre</w:t>
      </w:r>
      <w:proofErr w:type="gramEnd"/>
      <w:r w:rsidR="00E23C85" w:rsidRPr="00E23C85">
        <w:rPr>
          <w:sz w:val="20"/>
          <w:szCs w:val="20"/>
        </w:rPr>
        <w:t xml:space="preserve"> IVA</w:t>
      </w:r>
      <w:r w:rsidRPr="00E23C85">
        <w:rPr>
          <w:sz w:val="20"/>
          <w:szCs w:val="20"/>
          <w:lang w:val="de-DE"/>
        </w:rPr>
        <w:t xml:space="preserve">, </w:t>
      </w:r>
      <w:proofErr w:type="spellStart"/>
      <w:r w:rsidRPr="00E23C85">
        <w:rPr>
          <w:sz w:val="20"/>
          <w:szCs w:val="20"/>
          <w:lang w:val="de-DE"/>
        </w:rPr>
        <w:t>affidandone</w:t>
      </w:r>
      <w:proofErr w:type="spellEnd"/>
      <w:r w:rsidRPr="00E23C85">
        <w:rPr>
          <w:sz w:val="20"/>
          <w:szCs w:val="20"/>
          <w:lang w:val="de-DE"/>
        </w:rPr>
        <w:t xml:space="preserve"> </w:t>
      </w:r>
      <w:proofErr w:type="spellStart"/>
      <w:r w:rsidRPr="00E23C85">
        <w:rPr>
          <w:sz w:val="20"/>
          <w:szCs w:val="20"/>
          <w:lang w:val="de-DE"/>
        </w:rPr>
        <w:t>l’espletamento</w:t>
      </w:r>
      <w:proofErr w:type="spellEnd"/>
      <w:r w:rsidRPr="00E23C85">
        <w:rPr>
          <w:sz w:val="20"/>
          <w:szCs w:val="20"/>
          <w:lang w:val="de-DE"/>
        </w:rPr>
        <w:t xml:space="preserve"> alla </w:t>
      </w:r>
      <w:proofErr w:type="spellStart"/>
      <w:r w:rsidRPr="00E23C85">
        <w:rPr>
          <w:sz w:val="20"/>
          <w:szCs w:val="20"/>
          <w:lang w:val="de-DE"/>
        </w:rPr>
        <w:t>Stazione</w:t>
      </w:r>
      <w:proofErr w:type="spellEnd"/>
      <w:r w:rsidRPr="00E23C85">
        <w:rPr>
          <w:sz w:val="20"/>
          <w:szCs w:val="20"/>
          <w:lang w:val="de-DE"/>
        </w:rPr>
        <w:t xml:space="preserve"> </w:t>
      </w:r>
      <w:proofErr w:type="spellStart"/>
      <w:r w:rsidRPr="00E23C85">
        <w:rPr>
          <w:sz w:val="20"/>
          <w:szCs w:val="20"/>
          <w:lang w:val="de-DE"/>
        </w:rPr>
        <w:t>Unica</w:t>
      </w:r>
      <w:proofErr w:type="spellEnd"/>
      <w:r w:rsidRPr="00E23C85">
        <w:rPr>
          <w:sz w:val="20"/>
          <w:szCs w:val="20"/>
          <w:lang w:val="de-DE"/>
        </w:rPr>
        <w:t xml:space="preserve"> </w:t>
      </w:r>
      <w:proofErr w:type="spellStart"/>
      <w:r w:rsidRPr="00E23C85">
        <w:rPr>
          <w:sz w:val="20"/>
          <w:szCs w:val="20"/>
          <w:lang w:val="de-DE"/>
        </w:rPr>
        <w:t>Appaltante</w:t>
      </w:r>
      <w:proofErr w:type="spellEnd"/>
      <w:r w:rsidRPr="00E23C85">
        <w:rPr>
          <w:sz w:val="20"/>
          <w:szCs w:val="20"/>
          <w:lang w:val="de-DE"/>
        </w:rPr>
        <w:t xml:space="preserve"> della </w:t>
      </w:r>
      <w:proofErr w:type="spellStart"/>
      <w:r w:rsidRPr="00E23C85">
        <w:rPr>
          <w:sz w:val="20"/>
          <w:szCs w:val="20"/>
          <w:lang w:val="de-DE"/>
        </w:rPr>
        <w:t>Provincia</w:t>
      </w:r>
      <w:proofErr w:type="spellEnd"/>
      <w:r w:rsidRPr="00E23C85">
        <w:rPr>
          <w:sz w:val="20"/>
          <w:szCs w:val="20"/>
          <w:lang w:val="de-DE"/>
        </w:rPr>
        <w:t xml:space="preserve"> di Piacenza;</w:t>
      </w:r>
    </w:p>
    <w:p w14:paraId="2EA5F2A1" w14:textId="77777777" w:rsidR="00CE6A42" w:rsidRDefault="00A91FC6" w:rsidP="0093658D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153"/>
        <w:ind w:right="359"/>
        <w:jc w:val="both"/>
        <w:rPr>
          <w:sz w:val="20"/>
        </w:rPr>
      </w:pP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medesima</w:t>
      </w:r>
      <w:r>
        <w:rPr>
          <w:spacing w:val="-5"/>
          <w:sz w:val="20"/>
        </w:rPr>
        <w:t xml:space="preserve"> </w:t>
      </w:r>
      <w:r>
        <w:rPr>
          <w:sz w:val="20"/>
        </w:rPr>
        <w:t>determinazione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contrattare</w:t>
      </w:r>
      <w:r>
        <w:rPr>
          <w:spacing w:val="-6"/>
          <w:sz w:val="20"/>
        </w:rPr>
        <w:t xml:space="preserve"> </w:t>
      </w:r>
      <w:r>
        <w:rPr>
          <w:sz w:val="20"/>
        </w:rPr>
        <w:t>sono</w:t>
      </w:r>
      <w:r>
        <w:rPr>
          <w:spacing w:val="-6"/>
          <w:sz w:val="20"/>
        </w:rPr>
        <w:t xml:space="preserve"> </w:t>
      </w:r>
      <w:r>
        <w:rPr>
          <w:sz w:val="20"/>
        </w:rPr>
        <w:t>stati</w:t>
      </w:r>
      <w:r>
        <w:rPr>
          <w:spacing w:val="-6"/>
          <w:sz w:val="20"/>
        </w:rPr>
        <w:t xml:space="preserve"> </w:t>
      </w:r>
      <w:r>
        <w:rPr>
          <w:sz w:val="20"/>
        </w:rPr>
        <w:t>approvati</w:t>
      </w:r>
      <w:r>
        <w:rPr>
          <w:spacing w:val="-6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schema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bando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0"/>
          <w:sz w:val="20"/>
        </w:rPr>
        <w:t xml:space="preserve"> </w:t>
      </w:r>
      <w:r>
        <w:rPr>
          <w:sz w:val="20"/>
        </w:rPr>
        <w:t>gara,</w:t>
      </w:r>
      <w:r>
        <w:rPr>
          <w:spacing w:val="-2"/>
          <w:sz w:val="20"/>
        </w:rPr>
        <w:t xml:space="preserve"> </w:t>
      </w:r>
      <w:r>
        <w:rPr>
          <w:sz w:val="20"/>
        </w:rPr>
        <w:t>predisposti in</w:t>
      </w:r>
      <w:r>
        <w:rPr>
          <w:spacing w:val="-2"/>
          <w:sz w:val="20"/>
        </w:rPr>
        <w:t xml:space="preserve"> </w:t>
      </w:r>
      <w:r>
        <w:rPr>
          <w:sz w:val="20"/>
        </w:rPr>
        <w:t>collaborazione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 Stazione</w:t>
      </w:r>
      <w:r>
        <w:rPr>
          <w:spacing w:val="1"/>
          <w:sz w:val="20"/>
        </w:rPr>
        <w:t xml:space="preserve"> </w:t>
      </w:r>
      <w:r>
        <w:rPr>
          <w:sz w:val="20"/>
        </w:rPr>
        <w:t>Unica Appaltante;</w:t>
      </w:r>
    </w:p>
    <w:p w14:paraId="2F59E441" w14:textId="77777777" w:rsidR="00CE6A42" w:rsidRDefault="00A91FC6" w:rsidP="0093658D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82" w:line="235" w:lineRule="auto"/>
        <w:ind w:right="359"/>
        <w:jc w:val="both"/>
        <w:rPr>
          <w:sz w:val="20"/>
        </w:rPr>
      </w:pP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criterio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aggiudicazione</w:t>
      </w:r>
      <w:r>
        <w:rPr>
          <w:spacing w:val="-10"/>
          <w:sz w:val="20"/>
        </w:rPr>
        <w:t xml:space="preserve"> </w:t>
      </w:r>
      <w:r>
        <w:rPr>
          <w:sz w:val="20"/>
        </w:rPr>
        <w:t>è</w:t>
      </w:r>
      <w:r>
        <w:rPr>
          <w:spacing w:val="-11"/>
          <w:sz w:val="20"/>
        </w:rPr>
        <w:t xml:space="preserve"> </w:t>
      </w:r>
      <w:r>
        <w:rPr>
          <w:sz w:val="20"/>
        </w:rPr>
        <w:t>quello</w:t>
      </w:r>
      <w:r>
        <w:rPr>
          <w:spacing w:val="-9"/>
          <w:sz w:val="20"/>
        </w:rPr>
        <w:t xml:space="preserve"> </w:t>
      </w:r>
      <w:r>
        <w:rPr>
          <w:sz w:val="20"/>
        </w:rPr>
        <w:t>dell’offerta</w:t>
      </w:r>
      <w:r>
        <w:rPr>
          <w:spacing w:val="-10"/>
          <w:sz w:val="20"/>
        </w:rPr>
        <w:t xml:space="preserve"> </w:t>
      </w:r>
      <w:r>
        <w:rPr>
          <w:sz w:val="20"/>
        </w:rPr>
        <w:t>economicamente</w:t>
      </w:r>
      <w:r>
        <w:rPr>
          <w:spacing w:val="-11"/>
          <w:sz w:val="20"/>
        </w:rPr>
        <w:t xml:space="preserve"> </w:t>
      </w:r>
      <w:r>
        <w:rPr>
          <w:sz w:val="20"/>
        </w:rPr>
        <w:t>più</w:t>
      </w:r>
      <w:r>
        <w:rPr>
          <w:spacing w:val="-10"/>
          <w:sz w:val="20"/>
        </w:rPr>
        <w:t xml:space="preserve"> </w:t>
      </w:r>
      <w:r>
        <w:rPr>
          <w:sz w:val="20"/>
        </w:rPr>
        <w:t>vantaggiosa</w:t>
      </w:r>
      <w:r>
        <w:rPr>
          <w:spacing w:val="-11"/>
          <w:sz w:val="20"/>
        </w:rPr>
        <w:t xml:space="preserve"> </w:t>
      </w:r>
      <w:r>
        <w:rPr>
          <w:sz w:val="20"/>
        </w:rPr>
        <w:t>individuata</w:t>
      </w:r>
      <w:r>
        <w:rPr>
          <w:spacing w:val="-11"/>
          <w:sz w:val="20"/>
        </w:rPr>
        <w:t xml:space="preserve"> </w:t>
      </w:r>
      <w:r>
        <w:rPr>
          <w:sz w:val="20"/>
        </w:rPr>
        <w:t>sulla</w:t>
      </w:r>
      <w:r>
        <w:rPr>
          <w:spacing w:val="-11"/>
          <w:sz w:val="20"/>
        </w:rPr>
        <w:t xml:space="preserve"> </w:t>
      </w:r>
      <w:r>
        <w:rPr>
          <w:sz w:val="20"/>
        </w:rPr>
        <w:t>base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59"/>
          <w:sz w:val="20"/>
        </w:rPr>
        <w:t xml:space="preserve"> </w:t>
      </w:r>
      <w:r>
        <w:rPr>
          <w:sz w:val="20"/>
        </w:rPr>
        <w:t>miglior</w:t>
      </w:r>
      <w:r>
        <w:rPr>
          <w:spacing w:val="-1"/>
          <w:sz w:val="20"/>
        </w:rPr>
        <w:t xml:space="preserve"> </w:t>
      </w:r>
      <w:r>
        <w:rPr>
          <w:sz w:val="20"/>
        </w:rPr>
        <w:t>rapporto</w:t>
      </w:r>
      <w:r>
        <w:rPr>
          <w:spacing w:val="-2"/>
          <w:sz w:val="20"/>
        </w:rPr>
        <w:t xml:space="preserve"> </w:t>
      </w:r>
      <w:r>
        <w:rPr>
          <w:sz w:val="20"/>
        </w:rPr>
        <w:t>qualità/prezzo,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2"/>
          <w:sz w:val="20"/>
        </w:rPr>
        <w:t xml:space="preserve"> </w:t>
      </w:r>
      <w:r>
        <w:rPr>
          <w:sz w:val="20"/>
        </w:rPr>
        <w:t>95,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D.lgs.</w:t>
      </w:r>
      <w:r>
        <w:rPr>
          <w:spacing w:val="-2"/>
          <w:sz w:val="20"/>
        </w:rPr>
        <w:t xml:space="preserve"> </w:t>
      </w:r>
      <w:r>
        <w:rPr>
          <w:sz w:val="20"/>
        </w:rPr>
        <w:t>50/2016;</w:t>
      </w:r>
    </w:p>
    <w:p w14:paraId="26965C52" w14:textId="77777777" w:rsidR="00CE6A42" w:rsidRDefault="00A91FC6" w:rsidP="0093658D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42"/>
        <w:ind w:hanging="362"/>
        <w:jc w:val="both"/>
        <w:rPr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bando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gara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stato</w:t>
      </w:r>
      <w:r>
        <w:rPr>
          <w:spacing w:val="-3"/>
          <w:sz w:val="20"/>
        </w:rPr>
        <w:t xml:space="preserve"> </w:t>
      </w:r>
      <w:r>
        <w:rPr>
          <w:sz w:val="20"/>
        </w:rPr>
        <w:t>pubblicato:</w:t>
      </w:r>
    </w:p>
    <w:p w14:paraId="71606CEF" w14:textId="77777777" w:rsidR="00CE6A42" w:rsidRDefault="00A91FC6" w:rsidP="0093658D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37"/>
        <w:ind w:hanging="361"/>
        <w:jc w:val="both"/>
        <w:rPr>
          <w:sz w:val="20"/>
        </w:rPr>
      </w:pPr>
      <w:r>
        <w:rPr>
          <w:sz w:val="20"/>
        </w:rPr>
        <w:t>sulla</w:t>
      </w:r>
      <w:r>
        <w:rPr>
          <w:spacing w:val="-5"/>
          <w:sz w:val="20"/>
        </w:rPr>
        <w:t xml:space="preserve"> </w:t>
      </w:r>
      <w:r>
        <w:rPr>
          <w:sz w:val="20"/>
        </w:rPr>
        <w:t>Gazzetta</w:t>
      </w:r>
      <w:r>
        <w:rPr>
          <w:spacing w:val="-5"/>
          <w:sz w:val="20"/>
        </w:rPr>
        <w:t xml:space="preserve"> </w:t>
      </w:r>
      <w:r>
        <w:rPr>
          <w:sz w:val="20"/>
        </w:rPr>
        <w:t>Ufficiale</w:t>
      </w:r>
      <w:r>
        <w:rPr>
          <w:spacing w:val="-5"/>
          <w:sz w:val="20"/>
        </w:rPr>
        <w:t xml:space="preserve"> </w:t>
      </w:r>
      <w:r>
        <w:rPr>
          <w:sz w:val="20"/>
        </w:rPr>
        <w:t>dell'Unione</w:t>
      </w:r>
      <w:r>
        <w:rPr>
          <w:spacing w:val="-4"/>
          <w:sz w:val="20"/>
        </w:rPr>
        <w:t xml:space="preserve"> </w:t>
      </w:r>
      <w:r>
        <w:rPr>
          <w:sz w:val="20"/>
        </w:rPr>
        <w:t>Europea</w:t>
      </w:r>
      <w:r>
        <w:rPr>
          <w:spacing w:val="-5"/>
          <w:sz w:val="20"/>
        </w:rPr>
        <w:t xml:space="preserve"> </w:t>
      </w:r>
      <w:r>
        <w:rPr>
          <w:sz w:val="20"/>
        </w:rPr>
        <w:t>(GUUE)</w:t>
      </w:r>
    </w:p>
    <w:p w14:paraId="1B40010A" w14:textId="77777777" w:rsidR="00CE6A42" w:rsidRPr="0093658D" w:rsidRDefault="00A91FC6" w:rsidP="0093658D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37"/>
        <w:ind w:hanging="361"/>
        <w:jc w:val="both"/>
        <w:rPr>
          <w:sz w:val="20"/>
        </w:rPr>
      </w:pPr>
      <w:r w:rsidRPr="0093658D">
        <w:rPr>
          <w:sz w:val="20"/>
        </w:rPr>
        <w:t xml:space="preserve">sulla Gazzetta Ufficiale della Repubblica Italiana V Serie Speciale – Contratti Pubblici n. </w:t>
      </w:r>
      <w:r w:rsidR="00C16978" w:rsidRPr="0093658D">
        <w:rPr>
          <w:sz w:val="20"/>
        </w:rPr>
        <w:t>7</w:t>
      </w:r>
      <w:r w:rsidR="00E23C85">
        <w:rPr>
          <w:sz w:val="20"/>
        </w:rPr>
        <w:t>4</w:t>
      </w:r>
      <w:r w:rsidRPr="0093658D">
        <w:rPr>
          <w:sz w:val="20"/>
        </w:rPr>
        <w:t xml:space="preserve"> del </w:t>
      </w:r>
      <w:r w:rsidR="00E23C85">
        <w:rPr>
          <w:sz w:val="20"/>
        </w:rPr>
        <w:t>30</w:t>
      </w:r>
      <w:r w:rsidRPr="0093658D">
        <w:rPr>
          <w:sz w:val="20"/>
        </w:rPr>
        <w:t>/</w:t>
      </w:r>
      <w:r w:rsidR="00C16978" w:rsidRPr="0093658D">
        <w:rPr>
          <w:sz w:val="20"/>
        </w:rPr>
        <w:t>06</w:t>
      </w:r>
      <w:r w:rsidRPr="0093658D">
        <w:rPr>
          <w:sz w:val="20"/>
        </w:rPr>
        <w:t>/202</w:t>
      </w:r>
      <w:r w:rsidR="00C16978" w:rsidRPr="0093658D">
        <w:rPr>
          <w:sz w:val="20"/>
        </w:rPr>
        <w:t>3</w:t>
      </w:r>
      <w:r w:rsidRPr="0093658D">
        <w:rPr>
          <w:sz w:val="20"/>
        </w:rPr>
        <w:t>,</w:t>
      </w:r>
    </w:p>
    <w:p w14:paraId="0174ABFC" w14:textId="77777777" w:rsidR="00CE6A42" w:rsidRDefault="00A91FC6" w:rsidP="0093658D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42"/>
        <w:ind w:right="358"/>
        <w:jc w:val="both"/>
        <w:rPr>
          <w:sz w:val="20"/>
        </w:rPr>
      </w:pPr>
      <w:r>
        <w:rPr>
          <w:sz w:val="20"/>
        </w:rPr>
        <w:t>per</w:t>
      </w:r>
      <w:r>
        <w:rPr>
          <w:spacing w:val="17"/>
          <w:sz w:val="20"/>
        </w:rPr>
        <w:t xml:space="preserve"> </w:t>
      </w:r>
      <w:r>
        <w:rPr>
          <w:sz w:val="20"/>
        </w:rPr>
        <w:t>estratto</w:t>
      </w:r>
      <w:r>
        <w:rPr>
          <w:spacing w:val="17"/>
          <w:sz w:val="20"/>
        </w:rPr>
        <w:t xml:space="preserve"> </w:t>
      </w:r>
      <w:r>
        <w:rPr>
          <w:sz w:val="20"/>
        </w:rPr>
        <w:t>sui</w:t>
      </w:r>
      <w:r>
        <w:rPr>
          <w:spacing w:val="17"/>
          <w:sz w:val="20"/>
        </w:rPr>
        <w:t xml:space="preserve"> </w:t>
      </w:r>
      <w:r>
        <w:rPr>
          <w:sz w:val="20"/>
        </w:rPr>
        <w:t>quotidiani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diffusione</w:t>
      </w:r>
      <w:r>
        <w:rPr>
          <w:spacing w:val="21"/>
          <w:sz w:val="20"/>
        </w:rPr>
        <w:t xml:space="preserve"> </w:t>
      </w:r>
      <w:r>
        <w:rPr>
          <w:sz w:val="20"/>
        </w:rPr>
        <w:t>Nazionale</w:t>
      </w:r>
      <w:r>
        <w:rPr>
          <w:spacing w:val="18"/>
          <w:sz w:val="20"/>
        </w:rPr>
        <w:t xml:space="preserve"> </w:t>
      </w:r>
      <w:r>
        <w:rPr>
          <w:sz w:val="20"/>
        </w:rPr>
        <w:t>“La</w:t>
      </w:r>
      <w:r>
        <w:rPr>
          <w:spacing w:val="20"/>
          <w:sz w:val="20"/>
        </w:rPr>
        <w:t xml:space="preserve"> </w:t>
      </w:r>
      <w:r>
        <w:rPr>
          <w:sz w:val="20"/>
        </w:rPr>
        <w:t>Repubblica”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“La</w:t>
      </w:r>
      <w:r>
        <w:rPr>
          <w:spacing w:val="21"/>
          <w:sz w:val="20"/>
        </w:rPr>
        <w:t xml:space="preserve"> </w:t>
      </w:r>
      <w:r>
        <w:rPr>
          <w:sz w:val="20"/>
        </w:rPr>
        <w:t>Stampa”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sui</w:t>
      </w:r>
      <w:r>
        <w:rPr>
          <w:spacing w:val="17"/>
          <w:sz w:val="20"/>
        </w:rPr>
        <w:t xml:space="preserve"> </w:t>
      </w:r>
      <w:r>
        <w:rPr>
          <w:sz w:val="20"/>
        </w:rPr>
        <w:t>quotidiani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-60"/>
          <w:sz w:val="20"/>
        </w:rPr>
        <w:t xml:space="preserve"> </w:t>
      </w:r>
      <w:r>
        <w:rPr>
          <w:sz w:val="20"/>
        </w:rPr>
        <w:t>diffusione</w:t>
      </w:r>
      <w:r>
        <w:rPr>
          <w:spacing w:val="-1"/>
          <w:sz w:val="20"/>
        </w:rPr>
        <w:t xml:space="preserve"> </w:t>
      </w:r>
      <w:r>
        <w:rPr>
          <w:sz w:val="20"/>
        </w:rPr>
        <w:t>locale “Libertà”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“La</w:t>
      </w:r>
      <w:r>
        <w:rPr>
          <w:spacing w:val="-1"/>
          <w:sz w:val="20"/>
        </w:rPr>
        <w:t xml:space="preserve"> </w:t>
      </w:r>
      <w:r>
        <w:rPr>
          <w:sz w:val="20"/>
        </w:rPr>
        <w:t>Provincia di</w:t>
      </w:r>
      <w:r>
        <w:rPr>
          <w:spacing w:val="-2"/>
          <w:sz w:val="20"/>
        </w:rPr>
        <w:t xml:space="preserve"> </w:t>
      </w:r>
      <w:r>
        <w:rPr>
          <w:sz w:val="20"/>
        </w:rPr>
        <w:t>Cremona”</w:t>
      </w:r>
    </w:p>
    <w:p w14:paraId="73F6A3BB" w14:textId="77777777" w:rsidR="00CE6A42" w:rsidRDefault="00A91FC6" w:rsidP="0093658D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38"/>
        <w:ind w:hanging="361"/>
        <w:jc w:val="both"/>
        <w:rPr>
          <w:sz w:val="20"/>
        </w:rPr>
      </w:pPr>
      <w:r>
        <w:rPr>
          <w:sz w:val="20"/>
        </w:rPr>
        <w:t>sulla</w:t>
      </w:r>
      <w:r>
        <w:rPr>
          <w:spacing w:val="-6"/>
          <w:sz w:val="20"/>
        </w:rPr>
        <w:t xml:space="preserve"> </w:t>
      </w:r>
      <w:r>
        <w:rPr>
          <w:sz w:val="20"/>
        </w:rPr>
        <w:t>Piattaforma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gare</w:t>
      </w:r>
      <w:r>
        <w:rPr>
          <w:spacing w:val="-5"/>
          <w:sz w:val="20"/>
        </w:rPr>
        <w:t xml:space="preserve"> </w:t>
      </w:r>
      <w:r>
        <w:rPr>
          <w:sz w:val="20"/>
        </w:rPr>
        <w:t>telematiche</w:t>
      </w:r>
      <w:r>
        <w:rPr>
          <w:spacing w:val="-6"/>
          <w:sz w:val="20"/>
        </w:rPr>
        <w:t xml:space="preserve"> </w:t>
      </w:r>
      <w:r>
        <w:rPr>
          <w:sz w:val="20"/>
        </w:rPr>
        <w:t>“SATER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Emilia</w:t>
      </w:r>
      <w:r>
        <w:rPr>
          <w:spacing w:val="-5"/>
          <w:sz w:val="20"/>
        </w:rPr>
        <w:t xml:space="preserve"> </w:t>
      </w:r>
      <w:r>
        <w:rPr>
          <w:sz w:val="20"/>
        </w:rPr>
        <w:t>Romagna”;</w:t>
      </w:r>
    </w:p>
    <w:p w14:paraId="57F43E2F" w14:textId="77777777" w:rsidR="00CE6A42" w:rsidRDefault="00A91FC6" w:rsidP="0093658D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43" w:line="237" w:lineRule="auto"/>
        <w:ind w:right="362"/>
        <w:jc w:val="both"/>
        <w:rPr>
          <w:sz w:val="20"/>
        </w:rPr>
      </w:pPr>
      <w:r>
        <w:rPr>
          <w:sz w:val="20"/>
        </w:rPr>
        <w:t>sul</w:t>
      </w:r>
      <w:r>
        <w:rPr>
          <w:spacing w:val="1"/>
          <w:sz w:val="20"/>
        </w:rPr>
        <w:t xml:space="preserve"> </w:t>
      </w:r>
      <w:r>
        <w:rPr>
          <w:sz w:val="20"/>
        </w:rPr>
        <w:t>profilo</w:t>
      </w:r>
      <w:r>
        <w:rPr>
          <w:spacing w:val="3"/>
          <w:sz w:val="20"/>
        </w:rPr>
        <w:t xml:space="preserve"> </w:t>
      </w:r>
      <w:r>
        <w:rPr>
          <w:sz w:val="20"/>
        </w:rPr>
        <w:t>committente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2"/>
          <w:sz w:val="20"/>
        </w:rPr>
        <w:t xml:space="preserve"> </w:t>
      </w:r>
      <w:r>
        <w:rPr>
          <w:sz w:val="20"/>
        </w:rPr>
        <w:t>S.U.A.</w:t>
      </w:r>
      <w:r>
        <w:rPr>
          <w:spacing w:val="2"/>
          <w:sz w:val="20"/>
        </w:rPr>
        <w:t xml:space="preserve"> </w:t>
      </w:r>
      <w:r>
        <w:rPr>
          <w:sz w:val="20"/>
        </w:rPr>
        <w:t>Provincia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Piacenza, nella</w:t>
      </w:r>
      <w:r>
        <w:rPr>
          <w:spacing w:val="1"/>
          <w:sz w:val="20"/>
        </w:rPr>
        <w:t xml:space="preserve"> </w:t>
      </w:r>
      <w:r>
        <w:rPr>
          <w:sz w:val="20"/>
        </w:rPr>
        <w:t>sezione</w:t>
      </w:r>
      <w:r>
        <w:rPr>
          <w:spacing w:val="4"/>
          <w:sz w:val="20"/>
        </w:rPr>
        <w:t xml:space="preserve"> </w:t>
      </w:r>
      <w:r>
        <w:rPr>
          <w:sz w:val="20"/>
        </w:rPr>
        <w:t>“Stazione</w:t>
      </w:r>
      <w:r>
        <w:rPr>
          <w:spacing w:val="5"/>
          <w:sz w:val="20"/>
        </w:rPr>
        <w:t xml:space="preserve"> </w:t>
      </w:r>
      <w:r>
        <w:rPr>
          <w:sz w:val="20"/>
        </w:rPr>
        <w:t>Unica</w:t>
      </w:r>
      <w:r>
        <w:rPr>
          <w:spacing w:val="1"/>
          <w:sz w:val="20"/>
        </w:rPr>
        <w:t xml:space="preserve"> </w:t>
      </w:r>
      <w:r>
        <w:rPr>
          <w:sz w:val="20"/>
        </w:rPr>
        <w:t>Appaltante”,</w:t>
      </w:r>
      <w:r>
        <w:rPr>
          <w:spacing w:val="-60"/>
          <w:sz w:val="20"/>
        </w:rPr>
        <w:t xml:space="preserve"> </w:t>
      </w:r>
      <w:r>
        <w:rPr>
          <w:sz w:val="20"/>
        </w:rPr>
        <w:t>sottosezione</w:t>
      </w:r>
      <w:r>
        <w:rPr>
          <w:spacing w:val="-1"/>
          <w:sz w:val="20"/>
        </w:rPr>
        <w:t xml:space="preserve"> </w:t>
      </w:r>
      <w:r>
        <w:rPr>
          <w:sz w:val="20"/>
        </w:rPr>
        <w:t>“Bandi</w:t>
      </w:r>
      <w:r>
        <w:rPr>
          <w:spacing w:val="-1"/>
          <w:sz w:val="20"/>
        </w:rPr>
        <w:t xml:space="preserve"> </w:t>
      </w:r>
      <w:r>
        <w:rPr>
          <w:sz w:val="20"/>
        </w:rPr>
        <w:t>SUA”;</w:t>
      </w:r>
    </w:p>
    <w:p w14:paraId="50028330" w14:textId="77777777" w:rsidR="00CE6A42" w:rsidRDefault="00A91FC6" w:rsidP="0093658D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40"/>
        <w:ind w:hanging="361"/>
        <w:jc w:val="both"/>
        <w:rPr>
          <w:sz w:val="20"/>
        </w:rPr>
      </w:pPr>
      <w:r>
        <w:rPr>
          <w:sz w:val="20"/>
        </w:rPr>
        <w:t>sul</w:t>
      </w:r>
      <w:r>
        <w:rPr>
          <w:spacing w:val="-5"/>
          <w:sz w:val="20"/>
        </w:rPr>
        <w:t xml:space="preserve"> </w:t>
      </w:r>
      <w:r>
        <w:rPr>
          <w:sz w:val="20"/>
        </w:rPr>
        <w:t>sito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Comune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 w:rsidR="002576A8">
        <w:rPr>
          <w:sz w:val="20"/>
        </w:rPr>
        <w:t>Rivergaro</w:t>
      </w:r>
      <w:r>
        <w:rPr>
          <w:sz w:val="20"/>
        </w:rPr>
        <w:t>;</w:t>
      </w:r>
    </w:p>
    <w:p w14:paraId="0B6FBAC8" w14:textId="77777777" w:rsidR="00CE6A42" w:rsidRDefault="00A91FC6" w:rsidP="0093658D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38"/>
        <w:ind w:hanging="361"/>
        <w:jc w:val="both"/>
        <w:rPr>
          <w:sz w:val="20"/>
        </w:rPr>
      </w:pPr>
      <w:r>
        <w:rPr>
          <w:sz w:val="20"/>
        </w:rPr>
        <w:t>su</w:t>
      </w:r>
      <w:r>
        <w:rPr>
          <w:spacing w:val="-14"/>
          <w:sz w:val="20"/>
        </w:rPr>
        <w:t xml:space="preserve"> </w:t>
      </w:r>
      <w:r>
        <w:rPr>
          <w:sz w:val="20"/>
        </w:rPr>
        <w:t>SITAR-ER;</w:t>
      </w:r>
    </w:p>
    <w:p w14:paraId="585D452D" w14:textId="77777777" w:rsidR="00A91FC6" w:rsidRDefault="00A91FC6" w:rsidP="00A91FC6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40"/>
        <w:ind w:right="355"/>
        <w:rPr>
          <w:sz w:val="20"/>
        </w:rPr>
      </w:pPr>
      <w:r w:rsidRPr="00A91FC6">
        <w:rPr>
          <w:sz w:val="20"/>
        </w:rPr>
        <w:t>il disciplinare di gara fissava per il giorno 1</w:t>
      </w:r>
      <w:r w:rsidR="00E23C85">
        <w:rPr>
          <w:sz w:val="20"/>
        </w:rPr>
        <w:t>4</w:t>
      </w:r>
      <w:r w:rsidRPr="00A91FC6">
        <w:rPr>
          <w:sz w:val="20"/>
        </w:rPr>
        <w:t>/</w:t>
      </w:r>
      <w:r w:rsidR="00C91D40" w:rsidRPr="00A91FC6">
        <w:rPr>
          <w:sz w:val="20"/>
        </w:rPr>
        <w:t>0</w:t>
      </w:r>
      <w:r w:rsidR="002576A8" w:rsidRPr="00A91FC6">
        <w:rPr>
          <w:sz w:val="20"/>
        </w:rPr>
        <w:t>7</w:t>
      </w:r>
      <w:r w:rsidRPr="00A91FC6">
        <w:rPr>
          <w:sz w:val="20"/>
        </w:rPr>
        <w:t>/202</w:t>
      </w:r>
      <w:r w:rsidR="00C91D40" w:rsidRPr="00A91FC6">
        <w:rPr>
          <w:sz w:val="20"/>
        </w:rPr>
        <w:t>3</w:t>
      </w:r>
      <w:r w:rsidRPr="00A91FC6">
        <w:rPr>
          <w:sz w:val="20"/>
        </w:rPr>
        <w:t xml:space="preserve"> alle ore 10:00 il termine perentorio di scadenza per</w:t>
      </w:r>
      <w:r w:rsidRPr="00A91FC6">
        <w:rPr>
          <w:spacing w:val="-60"/>
          <w:sz w:val="20"/>
        </w:rPr>
        <w:t xml:space="preserve"> </w:t>
      </w:r>
      <w:r w:rsidRPr="00A91FC6">
        <w:rPr>
          <w:sz w:val="20"/>
        </w:rPr>
        <w:t>la</w:t>
      </w:r>
      <w:r w:rsidRPr="00A91FC6">
        <w:rPr>
          <w:spacing w:val="-1"/>
          <w:sz w:val="20"/>
        </w:rPr>
        <w:t xml:space="preserve"> </w:t>
      </w:r>
      <w:r w:rsidRPr="00A91FC6">
        <w:rPr>
          <w:sz w:val="20"/>
        </w:rPr>
        <w:t>presentazione</w:t>
      </w:r>
      <w:r w:rsidRPr="00A91FC6">
        <w:rPr>
          <w:spacing w:val="-1"/>
          <w:sz w:val="20"/>
        </w:rPr>
        <w:t xml:space="preserve"> </w:t>
      </w:r>
      <w:r w:rsidRPr="00A91FC6">
        <w:rPr>
          <w:sz w:val="20"/>
        </w:rPr>
        <w:t>delle offerte;</w:t>
      </w:r>
    </w:p>
    <w:p w14:paraId="0D33A3DF" w14:textId="77777777" w:rsidR="00A91FC6" w:rsidRPr="00A91FC6" w:rsidRDefault="00A91FC6" w:rsidP="00A91FC6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40"/>
        <w:ind w:right="355"/>
        <w:jc w:val="both"/>
        <w:rPr>
          <w:sz w:val="20"/>
        </w:rPr>
        <w:sectPr w:rsidR="00A91FC6" w:rsidRPr="00A91FC6">
          <w:type w:val="continuous"/>
          <w:pgSz w:w="11910" w:h="16840"/>
          <w:pgMar w:top="1480" w:right="780" w:bottom="280" w:left="1020" w:header="720" w:footer="720" w:gutter="0"/>
          <w:cols w:space="720"/>
        </w:sectPr>
      </w:pPr>
    </w:p>
    <w:p w14:paraId="1122514B" w14:textId="77777777" w:rsidR="00CE6A42" w:rsidRDefault="00A91FC6">
      <w:pPr>
        <w:pStyle w:val="Corpotesto"/>
        <w:spacing w:before="141"/>
        <w:ind w:left="2256" w:right="2141"/>
        <w:jc w:val="center"/>
      </w:pPr>
      <w:r>
        <w:lastRenderedPageBreak/>
        <w:t>TUTTO</w:t>
      </w:r>
      <w:r>
        <w:rPr>
          <w:spacing w:val="-10"/>
        </w:rPr>
        <w:t xml:space="preserve"> </w:t>
      </w:r>
      <w:r>
        <w:t>CIO’</w:t>
      </w:r>
      <w:r>
        <w:rPr>
          <w:spacing w:val="-9"/>
        </w:rPr>
        <w:t xml:space="preserve"> </w:t>
      </w:r>
      <w:r>
        <w:t>PREMESSO</w:t>
      </w:r>
    </w:p>
    <w:p w14:paraId="6C957552" w14:textId="77777777" w:rsidR="00CE6A42" w:rsidRDefault="00CE6A42">
      <w:pPr>
        <w:pStyle w:val="Corpotesto"/>
        <w:spacing w:before="1"/>
        <w:rPr>
          <w:sz w:val="33"/>
        </w:rPr>
      </w:pPr>
    </w:p>
    <w:p w14:paraId="3CC2CB24" w14:textId="77777777" w:rsidR="00CE6A42" w:rsidRDefault="00A91FC6">
      <w:pPr>
        <w:pStyle w:val="Corpotesto"/>
        <w:spacing w:line="254" w:lineRule="auto"/>
        <w:ind w:left="112" w:right="351"/>
        <w:jc w:val="both"/>
      </w:pPr>
      <w:r>
        <w:t>Il seggio di gara prende atto che, entro il termine di scadenza per la presentazione delle offerte,</w:t>
      </w:r>
      <w:r w:rsidR="00E23C85">
        <w:t xml:space="preserve"> è</w:t>
      </w:r>
      <w:r>
        <w:t xml:space="preserve"> stat</w:t>
      </w:r>
      <w:r w:rsidR="00E23C85">
        <w:t>a</w:t>
      </w:r>
      <w:r>
        <w:rPr>
          <w:spacing w:val="1"/>
        </w:rPr>
        <w:t xml:space="preserve"> </w:t>
      </w:r>
      <w:r>
        <w:t>depositat</w:t>
      </w:r>
      <w:r w:rsidR="00E23C85">
        <w:t>a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per gare</w:t>
      </w:r>
      <w:r>
        <w:rPr>
          <w:spacing w:val="-2"/>
        </w:rPr>
        <w:t xml:space="preserve"> </w:t>
      </w:r>
      <w:r>
        <w:t>telematiche</w:t>
      </w:r>
      <w:r>
        <w:rPr>
          <w:spacing w:val="-3"/>
        </w:rPr>
        <w:t xml:space="preserve"> </w:t>
      </w:r>
      <w:r>
        <w:t>“SATER” n.</w:t>
      </w:r>
      <w:r>
        <w:rPr>
          <w:spacing w:val="-3"/>
        </w:rPr>
        <w:t xml:space="preserve"> </w:t>
      </w:r>
      <w:r w:rsidR="00E23C85">
        <w:rPr>
          <w:spacing w:val="-3"/>
        </w:rPr>
        <w:t>1</w:t>
      </w:r>
      <w:r>
        <w:rPr>
          <w:spacing w:val="-4"/>
        </w:rPr>
        <w:t xml:space="preserve"> </w:t>
      </w:r>
      <w:r>
        <w:t>offert</w:t>
      </w:r>
      <w:r w:rsidR="00E23C85">
        <w:t>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</w:t>
      </w:r>
      <w:r w:rsidR="00E23C85">
        <w:t>ll’</w:t>
      </w:r>
      <w:r>
        <w:t>operator</w:t>
      </w:r>
      <w:r w:rsidR="00E23C85">
        <w:t>e</w:t>
      </w:r>
      <w:r>
        <w:rPr>
          <w:spacing w:val="-3"/>
        </w:rPr>
        <w:t xml:space="preserve"> </w:t>
      </w:r>
      <w:r>
        <w:t>economic</w:t>
      </w:r>
      <w:r w:rsidR="00E23C85">
        <w:t>o</w:t>
      </w:r>
      <w:r>
        <w:t>:</w:t>
      </w:r>
    </w:p>
    <w:p w14:paraId="17F803C4" w14:textId="77777777" w:rsidR="00CE6A42" w:rsidRDefault="00CE6A42">
      <w:pPr>
        <w:pStyle w:val="Corpotesto"/>
        <w:spacing w:before="9"/>
        <w:rPr>
          <w:sz w:val="22"/>
        </w:rPr>
      </w:pPr>
    </w:p>
    <w:p w14:paraId="20B527F5" w14:textId="77777777" w:rsidR="00CE6A42" w:rsidRDefault="00E23C85">
      <w:pPr>
        <w:pStyle w:val="Paragrafoelenco"/>
        <w:numPr>
          <w:ilvl w:val="0"/>
          <w:numId w:val="1"/>
        </w:numPr>
        <w:tabs>
          <w:tab w:val="left" w:pos="1042"/>
        </w:tabs>
        <w:rPr>
          <w:sz w:val="20"/>
        </w:rPr>
      </w:pPr>
      <w:r>
        <w:rPr>
          <w:sz w:val="20"/>
        </w:rPr>
        <w:t xml:space="preserve"> </w:t>
      </w:r>
      <w:r w:rsidR="00A91FC6">
        <w:rPr>
          <w:sz w:val="20"/>
        </w:rPr>
        <w:t>“DAP</w:t>
      </w:r>
      <w:r w:rsidR="00A91FC6">
        <w:rPr>
          <w:spacing w:val="-2"/>
          <w:sz w:val="20"/>
        </w:rPr>
        <w:t xml:space="preserve"> </w:t>
      </w:r>
      <w:r w:rsidR="00A91FC6">
        <w:rPr>
          <w:sz w:val="20"/>
        </w:rPr>
        <w:t>S.R.L.”,</w:t>
      </w:r>
      <w:r w:rsidR="00A91FC6">
        <w:rPr>
          <w:spacing w:val="-3"/>
          <w:sz w:val="20"/>
        </w:rPr>
        <w:t xml:space="preserve"> </w:t>
      </w:r>
      <w:r w:rsidR="00A91FC6">
        <w:rPr>
          <w:sz w:val="20"/>
        </w:rPr>
        <w:t>con</w:t>
      </w:r>
      <w:r w:rsidR="00A91FC6">
        <w:rPr>
          <w:spacing w:val="-4"/>
          <w:sz w:val="20"/>
        </w:rPr>
        <w:t xml:space="preserve"> </w:t>
      </w:r>
      <w:r w:rsidR="00A91FC6">
        <w:rPr>
          <w:sz w:val="20"/>
        </w:rPr>
        <w:t>sede</w:t>
      </w:r>
      <w:r w:rsidR="00A91FC6">
        <w:rPr>
          <w:spacing w:val="-2"/>
          <w:sz w:val="20"/>
        </w:rPr>
        <w:t xml:space="preserve"> </w:t>
      </w:r>
      <w:r w:rsidR="00A91FC6">
        <w:rPr>
          <w:sz w:val="20"/>
        </w:rPr>
        <w:t>a</w:t>
      </w:r>
      <w:r w:rsidR="00A91FC6">
        <w:rPr>
          <w:spacing w:val="-2"/>
          <w:sz w:val="20"/>
        </w:rPr>
        <w:t xml:space="preserve"> </w:t>
      </w:r>
      <w:r w:rsidR="00A91FC6">
        <w:rPr>
          <w:sz w:val="20"/>
        </w:rPr>
        <w:t>Caivano</w:t>
      </w:r>
      <w:r w:rsidR="00A91FC6">
        <w:rPr>
          <w:spacing w:val="-3"/>
          <w:sz w:val="20"/>
        </w:rPr>
        <w:t xml:space="preserve"> </w:t>
      </w:r>
      <w:r w:rsidR="00A91FC6">
        <w:rPr>
          <w:sz w:val="20"/>
        </w:rPr>
        <w:t>(NA);</w:t>
      </w:r>
    </w:p>
    <w:p w14:paraId="60CAACDB" w14:textId="77777777" w:rsidR="00CE6A42" w:rsidRDefault="00A91FC6">
      <w:pPr>
        <w:pStyle w:val="Corpotesto"/>
        <w:spacing w:before="174" w:line="256" w:lineRule="auto"/>
        <w:ind w:left="112" w:right="355"/>
        <w:jc w:val="both"/>
      </w:pPr>
      <w:r>
        <w:t>Il Seggio di gara dà atto che, preliminarmente all’inizio delle operazioni di gara, si è proceduto a verificare</w:t>
      </w:r>
      <w:r>
        <w:rPr>
          <w:spacing w:val="1"/>
        </w:rPr>
        <w:t xml:space="preserve"> </w:t>
      </w:r>
      <w:r>
        <w:t>l’esistenza di eventuali annotazioni riservate nel Casellario Informatico dell’Autorità Nazionale Anticorruzione,</w:t>
      </w:r>
      <w:r>
        <w:rPr>
          <w:spacing w:val="-60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riscontrata la</w:t>
      </w:r>
      <w:r>
        <w:rPr>
          <w:spacing w:val="-1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annotazioni</w:t>
      </w:r>
      <w:r>
        <w:rPr>
          <w:spacing w:val="-1"/>
        </w:rPr>
        <w:t xml:space="preserve"> </w:t>
      </w:r>
      <w:r>
        <w:t>immediatamente</w:t>
      </w:r>
      <w:r>
        <w:rPr>
          <w:spacing w:val="-1"/>
        </w:rPr>
        <w:t xml:space="preserve"> </w:t>
      </w:r>
      <w:r>
        <w:t>interdittive.</w:t>
      </w:r>
    </w:p>
    <w:p w14:paraId="5A563901" w14:textId="77777777" w:rsidR="00CE6A42" w:rsidRPr="00C91D40" w:rsidRDefault="00A91FC6">
      <w:pPr>
        <w:pStyle w:val="Corpotesto"/>
        <w:spacing w:before="117" w:line="235" w:lineRule="auto"/>
        <w:ind w:left="112" w:right="351"/>
        <w:jc w:val="both"/>
      </w:pPr>
      <w:r>
        <w:t>Il S</w:t>
      </w:r>
      <w:r w:rsidRPr="00C91D40">
        <w:t>eggio di gara procede a sbloccare la busta contenente la documentazione amministrativa caricata sulla</w:t>
      </w:r>
      <w:r w:rsidRPr="002576A8">
        <w:t xml:space="preserve"> </w:t>
      </w:r>
      <w:r w:rsidRPr="00C91D40">
        <w:t>piattaforma “SATER” da</w:t>
      </w:r>
      <w:r w:rsidR="00E23C85">
        <w:t>ll’</w:t>
      </w:r>
      <w:r w:rsidRPr="00C91D40">
        <w:t>operator</w:t>
      </w:r>
      <w:r w:rsidR="00E23C85">
        <w:t>e</w:t>
      </w:r>
      <w:r w:rsidRPr="00C91D40">
        <w:t xml:space="preserve"> economic</w:t>
      </w:r>
      <w:r w:rsidR="00E23C85">
        <w:t>o</w:t>
      </w:r>
      <w:r w:rsidRPr="00C91D40">
        <w:t xml:space="preserve"> concorrent</w:t>
      </w:r>
      <w:r w:rsidR="00E23C85">
        <w:t>e</w:t>
      </w:r>
      <w:r w:rsidRPr="00C91D40">
        <w:t>, senza analizzarne i contenuti e senza verificarne</w:t>
      </w:r>
      <w:r w:rsidRPr="002576A8">
        <w:t xml:space="preserve"> le autodichiarazioni, assegnando a</w:t>
      </w:r>
      <w:r>
        <w:t>i</w:t>
      </w:r>
      <w:r w:rsidRPr="002576A8">
        <w:t xml:space="preserve"> concorrent</w:t>
      </w:r>
      <w:r>
        <w:t>i</w:t>
      </w:r>
      <w:r w:rsidRPr="002576A8">
        <w:t xml:space="preserve"> lo stato di “ammesso ex art. 133, comma 8, </w:t>
      </w:r>
      <w:proofErr w:type="spellStart"/>
      <w:r w:rsidRPr="002576A8">
        <w:t>D.Lgs.</w:t>
      </w:r>
      <w:proofErr w:type="spellEnd"/>
      <w:r w:rsidRPr="002576A8">
        <w:t xml:space="preserve"> 50/2016”.</w:t>
      </w:r>
    </w:p>
    <w:p w14:paraId="38D5C756" w14:textId="77777777" w:rsidR="00CE6A42" w:rsidRPr="00C91D40" w:rsidRDefault="00A91FC6">
      <w:pPr>
        <w:pStyle w:val="Corpotesto"/>
        <w:spacing w:before="117"/>
        <w:ind w:left="112" w:right="349"/>
        <w:jc w:val="both"/>
      </w:pPr>
      <w:r w:rsidRPr="00C91D40">
        <w:t>Il</w:t>
      </w:r>
      <w:r w:rsidRPr="00C91D40">
        <w:rPr>
          <w:spacing w:val="-6"/>
        </w:rPr>
        <w:t xml:space="preserve"> </w:t>
      </w:r>
      <w:r w:rsidRPr="00C91D40">
        <w:t>seggio</w:t>
      </w:r>
      <w:r w:rsidRPr="00C91D40">
        <w:rPr>
          <w:spacing w:val="-6"/>
        </w:rPr>
        <w:t xml:space="preserve"> </w:t>
      </w:r>
      <w:r w:rsidRPr="00C91D40">
        <w:t>di</w:t>
      </w:r>
      <w:r w:rsidRPr="00C91D40">
        <w:rPr>
          <w:spacing w:val="-3"/>
        </w:rPr>
        <w:t xml:space="preserve"> </w:t>
      </w:r>
      <w:r w:rsidRPr="00C91D40">
        <w:t>gara,</w:t>
      </w:r>
      <w:r w:rsidRPr="00C91D40">
        <w:rPr>
          <w:spacing w:val="-6"/>
        </w:rPr>
        <w:t xml:space="preserve"> </w:t>
      </w:r>
      <w:r w:rsidRPr="00C91D40">
        <w:t>tramite</w:t>
      </w:r>
      <w:r w:rsidRPr="00C91D40">
        <w:rPr>
          <w:spacing w:val="-5"/>
        </w:rPr>
        <w:t xml:space="preserve"> </w:t>
      </w:r>
      <w:r w:rsidRPr="00C91D40">
        <w:t>apposito</w:t>
      </w:r>
      <w:r w:rsidRPr="00C91D40">
        <w:rPr>
          <w:spacing w:val="-6"/>
        </w:rPr>
        <w:t xml:space="preserve"> </w:t>
      </w:r>
      <w:r w:rsidRPr="00C91D40">
        <w:t>comando,</w:t>
      </w:r>
      <w:r w:rsidRPr="00C91D40">
        <w:rPr>
          <w:spacing w:val="-4"/>
        </w:rPr>
        <w:t xml:space="preserve"> </w:t>
      </w:r>
      <w:r w:rsidRPr="00C91D40">
        <w:t>chiude</w:t>
      </w:r>
      <w:r w:rsidRPr="00C91D40">
        <w:rPr>
          <w:spacing w:val="-2"/>
        </w:rPr>
        <w:t xml:space="preserve"> </w:t>
      </w:r>
      <w:r w:rsidRPr="00C91D40">
        <w:t>la</w:t>
      </w:r>
      <w:r w:rsidRPr="00C91D40">
        <w:rPr>
          <w:spacing w:val="-5"/>
        </w:rPr>
        <w:t xml:space="preserve"> </w:t>
      </w:r>
      <w:r w:rsidRPr="00C91D40">
        <w:t>fase</w:t>
      </w:r>
      <w:r w:rsidRPr="00C91D40">
        <w:rPr>
          <w:spacing w:val="-5"/>
        </w:rPr>
        <w:t xml:space="preserve"> </w:t>
      </w:r>
      <w:r w:rsidRPr="00C91D40">
        <w:t>che,</w:t>
      </w:r>
      <w:r w:rsidRPr="00C91D40">
        <w:rPr>
          <w:spacing w:val="-3"/>
        </w:rPr>
        <w:t xml:space="preserve"> </w:t>
      </w:r>
      <w:r w:rsidRPr="00C91D40">
        <w:t>sulla</w:t>
      </w:r>
      <w:r w:rsidRPr="00C91D40">
        <w:rPr>
          <w:spacing w:val="-5"/>
        </w:rPr>
        <w:t xml:space="preserve"> </w:t>
      </w:r>
      <w:r w:rsidRPr="00C91D40">
        <w:t>piattaforma</w:t>
      </w:r>
      <w:r w:rsidRPr="00C91D40">
        <w:rPr>
          <w:spacing w:val="3"/>
        </w:rPr>
        <w:t xml:space="preserve"> </w:t>
      </w:r>
      <w:r w:rsidRPr="00C91D40">
        <w:t>“SATER”,</w:t>
      </w:r>
      <w:r w:rsidRPr="00C91D40">
        <w:rPr>
          <w:spacing w:val="-4"/>
        </w:rPr>
        <w:t xml:space="preserve"> </w:t>
      </w:r>
      <w:r w:rsidRPr="00C91D40">
        <w:t>viene</w:t>
      </w:r>
      <w:r w:rsidRPr="00C91D40">
        <w:rPr>
          <w:spacing w:val="-2"/>
        </w:rPr>
        <w:t xml:space="preserve"> </w:t>
      </w:r>
      <w:r w:rsidRPr="00C91D40">
        <w:t>denominata</w:t>
      </w:r>
      <w:r w:rsidRPr="00C91D40">
        <w:rPr>
          <w:spacing w:val="-60"/>
        </w:rPr>
        <w:t xml:space="preserve"> </w:t>
      </w:r>
      <w:r w:rsidRPr="00C91D40">
        <w:t>di “Valutazione Amministrativa”, e dà atto che si procederà, una volta nominata, con provvedimento della</w:t>
      </w:r>
      <w:r w:rsidRPr="00C91D40">
        <w:rPr>
          <w:spacing w:val="1"/>
        </w:rPr>
        <w:t xml:space="preserve"> </w:t>
      </w:r>
      <w:r w:rsidRPr="00C91D40">
        <w:t>dirigente responsabile della Stazione Unica Appaltante, la Commissione giudicatrice delle offerte tecniche ed</w:t>
      </w:r>
      <w:r w:rsidRPr="00C91D40">
        <w:rPr>
          <w:spacing w:val="1"/>
        </w:rPr>
        <w:t xml:space="preserve"> </w:t>
      </w:r>
      <w:r w:rsidRPr="00C91D40">
        <w:t>economiche, alla convocazione della seduta pubblica per l’apertura, da parte della medesima, delle offerte</w:t>
      </w:r>
      <w:r w:rsidRPr="00C91D40">
        <w:rPr>
          <w:spacing w:val="1"/>
        </w:rPr>
        <w:t xml:space="preserve"> </w:t>
      </w:r>
      <w:r w:rsidRPr="00C91D40">
        <w:t>tecniche</w:t>
      </w:r>
      <w:r w:rsidRPr="00C91D40">
        <w:rPr>
          <w:spacing w:val="-1"/>
        </w:rPr>
        <w:t xml:space="preserve"> </w:t>
      </w:r>
      <w:r w:rsidRPr="00C91D40">
        <w:t>dei</w:t>
      </w:r>
      <w:r w:rsidRPr="00C91D40">
        <w:rPr>
          <w:spacing w:val="-1"/>
        </w:rPr>
        <w:t xml:space="preserve"> </w:t>
      </w:r>
      <w:r w:rsidRPr="00C91D40">
        <w:t>concorrenti.</w:t>
      </w:r>
    </w:p>
    <w:p w14:paraId="7C4CFE43" w14:textId="77777777" w:rsidR="00CE6A42" w:rsidRPr="00C91D40" w:rsidRDefault="00A91FC6">
      <w:pPr>
        <w:pStyle w:val="Corpotesto"/>
        <w:spacing w:before="123"/>
        <w:ind w:left="112"/>
        <w:jc w:val="both"/>
      </w:pPr>
      <w:r w:rsidRPr="00C91D40">
        <w:t>La</w:t>
      </w:r>
      <w:r w:rsidRPr="00C91D40">
        <w:rPr>
          <w:spacing w:val="-3"/>
        </w:rPr>
        <w:t xml:space="preserve"> </w:t>
      </w:r>
      <w:r w:rsidRPr="00C91D40">
        <w:t>seduta</w:t>
      </w:r>
      <w:r w:rsidRPr="00C91D40">
        <w:rPr>
          <w:spacing w:val="-2"/>
        </w:rPr>
        <w:t xml:space="preserve"> </w:t>
      </w:r>
      <w:r w:rsidRPr="00C91D40">
        <w:t>si</w:t>
      </w:r>
      <w:r w:rsidRPr="00C91D40">
        <w:rPr>
          <w:spacing w:val="-3"/>
        </w:rPr>
        <w:t xml:space="preserve"> </w:t>
      </w:r>
      <w:r w:rsidRPr="00C91D40">
        <w:t>conclude</w:t>
      </w:r>
      <w:r w:rsidRPr="00C91D40">
        <w:rPr>
          <w:spacing w:val="-2"/>
        </w:rPr>
        <w:t xml:space="preserve"> </w:t>
      </w:r>
      <w:r w:rsidRPr="00C91D40">
        <w:t>alle</w:t>
      </w:r>
      <w:r w:rsidRPr="00C91D40">
        <w:rPr>
          <w:spacing w:val="-2"/>
        </w:rPr>
        <w:t xml:space="preserve"> </w:t>
      </w:r>
      <w:r w:rsidRPr="00C91D40">
        <w:t>ore</w:t>
      </w:r>
      <w:r w:rsidRPr="00C91D40">
        <w:rPr>
          <w:spacing w:val="1"/>
        </w:rPr>
        <w:t xml:space="preserve"> </w:t>
      </w:r>
      <w:r w:rsidRPr="00C91D40">
        <w:t>1</w:t>
      </w:r>
      <w:r w:rsidR="00E23C85">
        <w:t>2</w:t>
      </w:r>
      <w:r w:rsidRPr="00C91D40">
        <w:t>:</w:t>
      </w:r>
      <w:r w:rsidR="00E23C85">
        <w:t>38</w:t>
      </w:r>
      <w:r w:rsidRPr="00C91D40">
        <w:t>.</w:t>
      </w:r>
    </w:p>
    <w:p w14:paraId="30C3503E" w14:textId="77777777" w:rsidR="00CE6A42" w:rsidRPr="00C91D40" w:rsidRDefault="00CE6A42">
      <w:pPr>
        <w:pStyle w:val="Corpotesto"/>
      </w:pPr>
    </w:p>
    <w:p w14:paraId="4FEA36C2" w14:textId="77777777" w:rsidR="00CE6A42" w:rsidRDefault="00A91FC6">
      <w:pPr>
        <w:pStyle w:val="Corpotesto"/>
        <w:spacing w:before="189"/>
        <w:ind w:left="112"/>
        <w:jc w:val="both"/>
      </w:pPr>
      <w:r>
        <w:t>Così</w:t>
      </w:r>
      <w:r>
        <w:rPr>
          <w:spacing w:val="-3"/>
        </w:rPr>
        <w:t xml:space="preserve"> </w:t>
      </w:r>
      <w:r>
        <w:t>fatto,</w:t>
      </w:r>
      <w:r>
        <w:rPr>
          <w:spacing w:val="-4"/>
        </w:rPr>
        <w:t xml:space="preserve"> </w:t>
      </w:r>
      <w:r>
        <w:t>letto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sottoscritto.</w:t>
      </w:r>
    </w:p>
    <w:p w14:paraId="6743A151" w14:textId="77777777" w:rsidR="00CE6A42" w:rsidRDefault="00CE6A42">
      <w:pPr>
        <w:pStyle w:val="Corpotesto"/>
        <w:spacing w:before="2"/>
      </w:pPr>
    </w:p>
    <w:p w14:paraId="28908F65" w14:textId="77777777" w:rsidR="00CE6A42" w:rsidRDefault="00A91FC6">
      <w:pPr>
        <w:pStyle w:val="Corpotesto"/>
        <w:ind w:left="112"/>
      </w:pPr>
      <w:r>
        <w:t>Il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verbale</w:t>
      </w:r>
      <w:r>
        <w:rPr>
          <w:spacing w:val="-3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componenti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seggio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gara:</w:t>
      </w:r>
    </w:p>
    <w:p w14:paraId="4CD9EFE8" w14:textId="77777777" w:rsidR="00CE6A42" w:rsidRDefault="00A91FC6">
      <w:pPr>
        <w:pStyle w:val="Corpotesto"/>
        <w:spacing w:before="121" w:line="357" w:lineRule="auto"/>
        <w:ind w:left="112" w:right="5751"/>
      </w:pPr>
      <w:r>
        <w:t xml:space="preserve">Giuliana </w:t>
      </w:r>
      <w:proofErr w:type="spellStart"/>
      <w:r>
        <w:t>Cordani</w:t>
      </w:r>
      <w:proofErr w:type="spellEnd"/>
      <w:r>
        <w:t xml:space="preserve"> – Presidente del seggio di gara</w:t>
      </w:r>
      <w:r>
        <w:rPr>
          <w:spacing w:val="-60"/>
        </w:rPr>
        <w:t xml:space="preserve"> </w:t>
      </w:r>
      <w:r>
        <w:t>Rosa</w:t>
      </w:r>
      <w:r>
        <w:rPr>
          <w:spacing w:val="-1"/>
        </w:rPr>
        <w:t xml:space="preserve"> </w:t>
      </w:r>
      <w:r>
        <w:t>Fava -</w:t>
      </w:r>
      <w:r>
        <w:rPr>
          <w:spacing w:val="-2"/>
        </w:rPr>
        <w:t xml:space="preserve"> </w:t>
      </w:r>
      <w:r>
        <w:t>Segretario</w:t>
      </w:r>
      <w:r>
        <w:rPr>
          <w:spacing w:val="1"/>
        </w:rPr>
        <w:t xml:space="preserve"> </w:t>
      </w:r>
      <w:r>
        <w:t>verbalizzante</w:t>
      </w:r>
    </w:p>
    <w:p w14:paraId="5FD5656E" w14:textId="77777777" w:rsidR="00CE6A42" w:rsidRDefault="00CE6A42">
      <w:pPr>
        <w:pStyle w:val="Corpotesto"/>
        <w:rPr>
          <w:sz w:val="24"/>
        </w:rPr>
      </w:pPr>
    </w:p>
    <w:p w14:paraId="18A1181C" w14:textId="77777777" w:rsidR="00CE6A42" w:rsidRDefault="00CE6A42">
      <w:pPr>
        <w:pStyle w:val="Corpotesto"/>
        <w:spacing w:before="3"/>
        <w:rPr>
          <w:sz w:val="27"/>
        </w:rPr>
      </w:pPr>
    </w:p>
    <w:p w14:paraId="7726BA44" w14:textId="77777777" w:rsidR="00CE6A42" w:rsidRPr="00E23C85" w:rsidRDefault="00A91FC6" w:rsidP="002426C1">
      <w:pPr>
        <w:pStyle w:val="Corpotesto"/>
        <w:jc w:val="right"/>
        <w:rPr>
          <w:i/>
          <w:sz w:val="18"/>
          <w:szCs w:val="18"/>
        </w:rPr>
      </w:pPr>
      <w:r w:rsidRPr="00E23C85">
        <w:rPr>
          <w:i/>
          <w:w w:val="95"/>
          <w:sz w:val="18"/>
          <w:szCs w:val="18"/>
        </w:rPr>
        <w:t>p</w:t>
      </w:r>
      <w:r w:rsidRPr="00E23C85">
        <w:rPr>
          <w:i/>
          <w:sz w:val="18"/>
          <w:szCs w:val="18"/>
        </w:rPr>
        <w:t xml:space="preserve">ubblicato in data </w:t>
      </w:r>
      <w:r w:rsidR="00E23C85" w:rsidRPr="00E23C85">
        <w:rPr>
          <w:i/>
          <w:sz w:val="18"/>
          <w:szCs w:val="18"/>
        </w:rPr>
        <w:t>20/07/2023</w:t>
      </w:r>
    </w:p>
    <w:p w14:paraId="23C4C993" w14:textId="77777777" w:rsidR="00CE6A42" w:rsidRPr="002426C1" w:rsidRDefault="00CE6A42" w:rsidP="002426C1">
      <w:pPr>
        <w:pStyle w:val="Corpotesto"/>
        <w:jc w:val="right"/>
        <w:rPr>
          <w:i/>
          <w:sz w:val="18"/>
          <w:szCs w:val="18"/>
        </w:rPr>
      </w:pPr>
    </w:p>
    <w:p w14:paraId="4F75E471" w14:textId="77777777" w:rsidR="00CE6A42" w:rsidRDefault="00CE6A42">
      <w:pPr>
        <w:pStyle w:val="Corpotesto"/>
      </w:pPr>
    </w:p>
    <w:p w14:paraId="78C9AD4C" w14:textId="77777777" w:rsidR="00CE6A42" w:rsidRDefault="00CE6A42">
      <w:pPr>
        <w:pStyle w:val="Corpotesto"/>
      </w:pPr>
    </w:p>
    <w:p w14:paraId="6C0A2C2D" w14:textId="77777777" w:rsidR="00CE6A42" w:rsidRDefault="00CE6A42">
      <w:pPr>
        <w:pStyle w:val="Corpotesto"/>
      </w:pPr>
    </w:p>
    <w:p w14:paraId="5D4DA605" w14:textId="77777777" w:rsidR="00CE6A42" w:rsidRDefault="00CE6A42">
      <w:pPr>
        <w:pStyle w:val="Corpotesto"/>
      </w:pPr>
    </w:p>
    <w:p w14:paraId="06E6E869" w14:textId="77777777" w:rsidR="00CE6A42" w:rsidRDefault="00CE6A42">
      <w:pPr>
        <w:pStyle w:val="Corpotesto"/>
      </w:pPr>
    </w:p>
    <w:p w14:paraId="636EA868" w14:textId="77777777" w:rsidR="00CE6A42" w:rsidRDefault="00CE6A42">
      <w:pPr>
        <w:pStyle w:val="Corpotesto"/>
      </w:pPr>
    </w:p>
    <w:p w14:paraId="273F9AB0" w14:textId="77777777" w:rsidR="00CE6A42" w:rsidRDefault="00CE6A42">
      <w:pPr>
        <w:pStyle w:val="Corpotesto"/>
      </w:pPr>
    </w:p>
    <w:p w14:paraId="4E1E23E9" w14:textId="77777777" w:rsidR="00CE6A42" w:rsidRDefault="00CE6A42">
      <w:pPr>
        <w:pStyle w:val="Corpotesto"/>
        <w:spacing w:before="10"/>
        <w:rPr>
          <w:sz w:val="18"/>
        </w:rPr>
      </w:pPr>
    </w:p>
    <w:p w14:paraId="7554708B" w14:textId="77777777" w:rsidR="00CE6A42" w:rsidRDefault="00A91FC6">
      <w:pPr>
        <w:spacing w:before="1"/>
        <w:ind w:left="427"/>
        <w:rPr>
          <w:rFonts w:ascii="Calibri" w:hAnsi="Calibri"/>
          <w:i/>
          <w:sz w:val="16"/>
        </w:rPr>
      </w:pPr>
      <w:r>
        <w:rPr>
          <w:rFonts w:ascii="Calibri" w:hAnsi="Calibri"/>
          <w:i/>
          <w:sz w:val="16"/>
        </w:rPr>
        <w:t>L’originale</w:t>
      </w:r>
      <w:r>
        <w:rPr>
          <w:rFonts w:ascii="Calibri" w:hAnsi="Calibri"/>
          <w:i/>
          <w:spacing w:val="-3"/>
          <w:sz w:val="16"/>
        </w:rPr>
        <w:t xml:space="preserve"> </w:t>
      </w:r>
      <w:r>
        <w:rPr>
          <w:rFonts w:ascii="Calibri" w:hAnsi="Calibri"/>
          <w:i/>
          <w:sz w:val="16"/>
        </w:rPr>
        <w:t>con</w:t>
      </w:r>
      <w:r>
        <w:rPr>
          <w:rFonts w:ascii="Calibri" w:hAnsi="Calibri"/>
          <w:i/>
          <w:spacing w:val="-4"/>
          <w:sz w:val="16"/>
        </w:rPr>
        <w:t xml:space="preserve"> </w:t>
      </w:r>
      <w:r>
        <w:rPr>
          <w:rFonts w:ascii="Calibri" w:hAnsi="Calibri"/>
          <w:i/>
          <w:sz w:val="16"/>
        </w:rPr>
        <w:t>firme</w:t>
      </w:r>
      <w:r>
        <w:rPr>
          <w:rFonts w:ascii="Calibri" w:hAnsi="Calibri"/>
          <w:i/>
          <w:spacing w:val="-2"/>
          <w:sz w:val="16"/>
        </w:rPr>
        <w:t xml:space="preserve"> </w:t>
      </w:r>
      <w:r>
        <w:rPr>
          <w:rFonts w:ascii="Calibri" w:hAnsi="Calibri"/>
          <w:i/>
          <w:sz w:val="16"/>
        </w:rPr>
        <w:t>autografe</w:t>
      </w:r>
      <w:r>
        <w:rPr>
          <w:rFonts w:ascii="Calibri" w:hAnsi="Calibri"/>
          <w:i/>
          <w:spacing w:val="-3"/>
          <w:sz w:val="16"/>
        </w:rPr>
        <w:t xml:space="preserve"> </w:t>
      </w:r>
      <w:r>
        <w:rPr>
          <w:rFonts w:ascii="Calibri" w:hAnsi="Calibri"/>
          <w:i/>
          <w:sz w:val="16"/>
        </w:rPr>
        <w:t>in</w:t>
      </w:r>
      <w:r>
        <w:rPr>
          <w:rFonts w:ascii="Calibri" w:hAnsi="Calibri"/>
          <w:i/>
          <w:spacing w:val="-2"/>
          <w:sz w:val="16"/>
        </w:rPr>
        <w:t xml:space="preserve"> </w:t>
      </w:r>
      <w:r>
        <w:rPr>
          <w:rFonts w:ascii="Calibri" w:hAnsi="Calibri"/>
          <w:i/>
          <w:sz w:val="16"/>
        </w:rPr>
        <w:t>formato</w:t>
      </w:r>
      <w:r>
        <w:rPr>
          <w:rFonts w:ascii="Calibri" w:hAnsi="Calibri"/>
          <w:i/>
          <w:spacing w:val="-4"/>
          <w:sz w:val="16"/>
        </w:rPr>
        <w:t xml:space="preserve"> </w:t>
      </w:r>
      <w:r>
        <w:rPr>
          <w:rFonts w:ascii="Calibri" w:hAnsi="Calibri"/>
          <w:i/>
          <w:sz w:val="16"/>
        </w:rPr>
        <w:t>cartaceo</w:t>
      </w:r>
      <w:r>
        <w:rPr>
          <w:rFonts w:ascii="Calibri" w:hAnsi="Calibri"/>
          <w:i/>
          <w:spacing w:val="-3"/>
          <w:sz w:val="16"/>
        </w:rPr>
        <w:t xml:space="preserve"> </w:t>
      </w:r>
      <w:r>
        <w:rPr>
          <w:rFonts w:ascii="Calibri" w:hAnsi="Calibri"/>
          <w:i/>
          <w:sz w:val="16"/>
        </w:rPr>
        <w:t>è</w:t>
      </w:r>
      <w:r>
        <w:rPr>
          <w:rFonts w:ascii="Calibri" w:hAnsi="Calibri"/>
          <w:i/>
          <w:spacing w:val="-4"/>
          <w:sz w:val="16"/>
        </w:rPr>
        <w:t xml:space="preserve"> </w:t>
      </w:r>
      <w:r>
        <w:rPr>
          <w:rFonts w:ascii="Calibri" w:hAnsi="Calibri"/>
          <w:i/>
          <w:sz w:val="16"/>
        </w:rPr>
        <w:t>depositato</w:t>
      </w:r>
      <w:r>
        <w:rPr>
          <w:rFonts w:ascii="Calibri" w:hAnsi="Calibri"/>
          <w:i/>
          <w:spacing w:val="-3"/>
          <w:sz w:val="16"/>
        </w:rPr>
        <w:t xml:space="preserve"> </w:t>
      </w:r>
      <w:r>
        <w:rPr>
          <w:rFonts w:ascii="Calibri" w:hAnsi="Calibri"/>
          <w:i/>
          <w:sz w:val="16"/>
        </w:rPr>
        <w:t>gli</w:t>
      </w:r>
      <w:r>
        <w:rPr>
          <w:rFonts w:ascii="Calibri" w:hAnsi="Calibri"/>
          <w:i/>
          <w:spacing w:val="-4"/>
          <w:sz w:val="16"/>
        </w:rPr>
        <w:t xml:space="preserve"> </w:t>
      </w:r>
      <w:r>
        <w:rPr>
          <w:rFonts w:ascii="Calibri" w:hAnsi="Calibri"/>
          <w:i/>
          <w:sz w:val="16"/>
        </w:rPr>
        <w:t>atti</w:t>
      </w:r>
      <w:r>
        <w:rPr>
          <w:rFonts w:ascii="Calibri" w:hAnsi="Calibri"/>
          <w:i/>
          <w:spacing w:val="-1"/>
          <w:sz w:val="16"/>
        </w:rPr>
        <w:t xml:space="preserve"> </w:t>
      </w:r>
      <w:r>
        <w:rPr>
          <w:rFonts w:ascii="Calibri" w:hAnsi="Calibri"/>
          <w:i/>
          <w:sz w:val="16"/>
        </w:rPr>
        <w:t>dell’ufficio</w:t>
      </w:r>
      <w:r>
        <w:rPr>
          <w:rFonts w:ascii="Calibri" w:hAnsi="Calibri"/>
          <w:i/>
          <w:spacing w:val="-4"/>
          <w:sz w:val="16"/>
        </w:rPr>
        <w:t xml:space="preserve"> </w:t>
      </w:r>
      <w:r>
        <w:rPr>
          <w:rFonts w:ascii="Calibri" w:hAnsi="Calibri"/>
          <w:i/>
          <w:sz w:val="16"/>
        </w:rPr>
        <w:t>“Stazione</w:t>
      </w:r>
      <w:r>
        <w:rPr>
          <w:rFonts w:ascii="Calibri" w:hAnsi="Calibri"/>
          <w:i/>
          <w:spacing w:val="-2"/>
          <w:sz w:val="16"/>
        </w:rPr>
        <w:t xml:space="preserve"> </w:t>
      </w:r>
      <w:r>
        <w:rPr>
          <w:rFonts w:ascii="Calibri" w:hAnsi="Calibri"/>
          <w:i/>
          <w:sz w:val="16"/>
        </w:rPr>
        <w:t>Unica</w:t>
      </w:r>
      <w:r>
        <w:rPr>
          <w:rFonts w:ascii="Calibri" w:hAnsi="Calibri"/>
          <w:i/>
          <w:spacing w:val="-4"/>
          <w:sz w:val="16"/>
        </w:rPr>
        <w:t xml:space="preserve"> </w:t>
      </w:r>
      <w:r>
        <w:rPr>
          <w:rFonts w:ascii="Calibri" w:hAnsi="Calibri"/>
          <w:i/>
          <w:sz w:val="16"/>
        </w:rPr>
        <w:t>Appaltante” della</w:t>
      </w:r>
      <w:r>
        <w:rPr>
          <w:rFonts w:ascii="Calibri" w:hAnsi="Calibri"/>
          <w:i/>
          <w:spacing w:val="-4"/>
          <w:sz w:val="16"/>
        </w:rPr>
        <w:t xml:space="preserve"> </w:t>
      </w:r>
      <w:r>
        <w:rPr>
          <w:rFonts w:ascii="Calibri" w:hAnsi="Calibri"/>
          <w:i/>
          <w:sz w:val="16"/>
        </w:rPr>
        <w:t>Provincia</w:t>
      </w:r>
      <w:r>
        <w:rPr>
          <w:rFonts w:ascii="Calibri" w:hAnsi="Calibri"/>
          <w:i/>
          <w:spacing w:val="-2"/>
          <w:sz w:val="16"/>
        </w:rPr>
        <w:t xml:space="preserve"> </w:t>
      </w:r>
      <w:r>
        <w:rPr>
          <w:rFonts w:ascii="Calibri" w:hAnsi="Calibri"/>
          <w:i/>
          <w:sz w:val="16"/>
        </w:rPr>
        <w:t>di</w:t>
      </w:r>
      <w:r>
        <w:rPr>
          <w:rFonts w:ascii="Calibri" w:hAnsi="Calibri"/>
          <w:i/>
          <w:spacing w:val="-4"/>
          <w:sz w:val="16"/>
        </w:rPr>
        <w:t xml:space="preserve"> </w:t>
      </w:r>
      <w:r>
        <w:rPr>
          <w:rFonts w:ascii="Calibri" w:hAnsi="Calibri"/>
          <w:i/>
          <w:sz w:val="16"/>
        </w:rPr>
        <w:t>Piacenza.</w:t>
      </w:r>
    </w:p>
    <w:sectPr w:rsidR="00CE6A42">
      <w:pgSz w:w="11910" w:h="16840"/>
      <w:pgMar w:top="158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21D20"/>
    <w:multiLevelType w:val="hybridMultilevel"/>
    <w:tmpl w:val="F1FAC390"/>
    <w:lvl w:ilvl="0" w:tplc="EDA43DC8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68CFC5A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BBC8A046">
      <w:numFmt w:val="bullet"/>
      <w:lvlText w:val="•"/>
      <w:lvlJc w:val="left"/>
      <w:pPr>
        <w:ind w:left="1869" w:hanging="360"/>
      </w:pPr>
      <w:rPr>
        <w:rFonts w:hint="default"/>
        <w:lang w:val="it-IT" w:eastAsia="en-US" w:bidi="ar-SA"/>
      </w:rPr>
    </w:lvl>
    <w:lvl w:ilvl="3" w:tplc="4314A930">
      <w:numFmt w:val="bullet"/>
      <w:lvlText w:val="•"/>
      <w:lvlJc w:val="left"/>
      <w:pPr>
        <w:ind w:left="2899" w:hanging="360"/>
      </w:pPr>
      <w:rPr>
        <w:rFonts w:hint="default"/>
        <w:lang w:val="it-IT" w:eastAsia="en-US" w:bidi="ar-SA"/>
      </w:rPr>
    </w:lvl>
    <w:lvl w:ilvl="4" w:tplc="459E4FF8">
      <w:numFmt w:val="bullet"/>
      <w:lvlText w:val="•"/>
      <w:lvlJc w:val="left"/>
      <w:pPr>
        <w:ind w:left="3928" w:hanging="360"/>
      </w:pPr>
      <w:rPr>
        <w:rFonts w:hint="default"/>
        <w:lang w:val="it-IT" w:eastAsia="en-US" w:bidi="ar-SA"/>
      </w:rPr>
    </w:lvl>
    <w:lvl w:ilvl="5" w:tplc="6F9E7638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6" w:tplc="A11670B0">
      <w:numFmt w:val="bullet"/>
      <w:lvlText w:val="•"/>
      <w:lvlJc w:val="left"/>
      <w:pPr>
        <w:ind w:left="5988" w:hanging="360"/>
      </w:pPr>
      <w:rPr>
        <w:rFonts w:hint="default"/>
        <w:lang w:val="it-IT" w:eastAsia="en-US" w:bidi="ar-SA"/>
      </w:rPr>
    </w:lvl>
    <w:lvl w:ilvl="7" w:tplc="96F4BD3C">
      <w:numFmt w:val="bullet"/>
      <w:lvlText w:val="•"/>
      <w:lvlJc w:val="left"/>
      <w:pPr>
        <w:ind w:left="7017" w:hanging="360"/>
      </w:pPr>
      <w:rPr>
        <w:rFonts w:hint="default"/>
        <w:lang w:val="it-IT" w:eastAsia="en-US" w:bidi="ar-SA"/>
      </w:rPr>
    </w:lvl>
    <w:lvl w:ilvl="8" w:tplc="34A40316">
      <w:numFmt w:val="bullet"/>
      <w:lvlText w:val="•"/>
      <w:lvlJc w:val="left"/>
      <w:pPr>
        <w:ind w:left="804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BB92D9E"/>
    <w:multiLevelType w:val="hybridMultilevel"/>
    <w:tmpl w:val="9A484900"/>
    <w:lvl w:ilvl="0" w:tplc="E3ACD17E">
      <w:start w:val="1"/>
      <w:numFmt w:val="decimal"/>
      <w:lvlText w:val="%1."/>
      <w:lvlJc w:val="left"/>
      <w:pPr>
        <w:ind w:left="1042" w:hanging="360"/>
        <w:jc w:val="left"/>
      </w:pPr>
      <w:rPr>
        <w:rFonts w:hint="default"/>
        <w:spacing w:val="-1"/>
        <w:w w:val="99"/>
        <w:lang w:val="it-IT" w:eastAsia="en-US" w:bidi="ar-SA"/>
      </w:rPr>
    </w:lvl>
    <w:lvl w:ilvl="1" w:tplc="67326732">
      <w:numFmt w:val="bullet"/>
      <w:lvlText w:val="•"/>
      <w:lvlJc w:val="left"/>
      <w:pPr>
        <w:ind w:left="1946" w:hanging="360"/>
      </w:pPr>
      <w:rPr>
        <w:rFonts w:hint="default"/>
        <w:lang w:val="it-IT" w:eastAsia="en-US" w:bidi="ar-SA"/>
      </w:rPr>
    </w:lvl>
    <w:lvl w:ilvl="2" w:tplc="5FFCCCAA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3" w:tplc="1242B808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9E9C44E6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8EF4893E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824C2860">
      <w:numFmt w:val="bullet"/>
      <w:lvlText w:val="•"/>
      <w:lvlJc w:val="left"/>
      <w:pPr>
        <w:ind w:left="6479" w:hanging="360"/>
      </w:pPr>
      <w:rPr>
        <w:rFonts w:hint="default"/>
        <w:lang w:val="it-IT" w:eastAsia="en-US" w:bidi="ar-SA"/>
      </w:rPr>
    </w:lvl>
    <w:lvl w:ilvl="7" w:tplc="64605556">
      <w:numFmt w:val="bullet"/>
      <w:lvlText w:val="•"/>
      <w:lvlJc w:val="left"/>
      <w:pPr>
        <w:ind w:left="7386" w:hanging="360"/>
      </w:pPr>
      <w:rPr>
        <w:rFonts w:hint="default"/>
        <w:lang w:val="it-IT" w:eastAsia="en-US" w:bidi="ar-SA"/>
      </w:rPr>
    </w:lvl>
    <w:lvl w:ilvl="8" w:tplc="4F025B40">
      <w:numFmt w:val="bullet"/>
      <w:lvlText w:val="•"/>
      <w:lvlJc w:val="left"/>
      <w:pPr>
        <w:ind w:left="829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42"/>
    <w:rsid w:val="001F38B2"/>
    <w:rsid w:val="002426C1"/>
    <w:rsid w:val="002576A8"/>
    <w:rsid w:val="0093658D"/>
    <w:rsid w:val="00A91FC6"/>
    <w:rsid w:val="00C16978"/>
    <w:rsid w:val="00C91D40"/>
    <w:rsid w:val="00CE6A42"/>
    <w:rsid w:val="00E222D2"/>
    <w:rsid w:val="00E2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2FD9"/>
  <w15:docId w15:val="{D70A2424-BD18-4894-916E-9DE1EA7B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12" w:right="353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A91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Fiorani, Marilisa</dc:creator>
  <cp:lastModifiedBy>Fava, Rosa</cp:lastModifiedBy>
  <cp:revision>5</cp:revision>
  <cp:lastPrinted>2023-08-01T13:44:00Z</cp:lastPrinted>
  <dcterms:created xsi:type="dcterms:W3CDTF">2023-07-19T21:18:00Z</dcterms:created>
  <dcterms:modified xsi:type="dcterms:W3CDTF">2023-08-01T13:44:00Z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2023-07-19T00:00:00Z</vt:filetime>
  </property>
</Properties>
</file>